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D4B5C" w:rsidRDefault="007D4B5C" w:rsidP="002821BE">
      <w:pPr>
        <w:jc w:val="center"/>
        <w:outlineLvl w:val="0"/>
        <w:rPr>
          <w:b/>
          <w:sz w:val="28"/>
        </w:rPr>
      </w:pPr>
    </w:p>
    <w:p w:rsidR="007D4B5C" w:rsidRDefault="007D4B5C" w:rsidP="002821BE">
      <w:pPr>
        <w:jc w:val="center"/>
        <w:outlineLvl w:val="0"/>
        <w:rPr>
          <w:b/>
          <w:sz w:val="28"/>
        </w:rPr>
      </w:pPr>
    </w:p>
    <w:p w:rsidR="007D4B5C" w:rsidRDefault="007D4B5C" w:rsidP="002821BE">
      <w:pPr>
        <w:jc w:val="center"/>
        <w:outlineLvl w:val="0"/>
        <w:rPr>
          <w:b/>
          <w:sz w:val="28"/>
        </w:rPr>
      </w:pPr>
    </w:p>
    <w:p w:rsidR="007D4B5C" w:rsidRDefault="007D4B5C" w:rsidP="002821BE">
      <w:pPr>
        <w:jc w:val="center"/>
        <w:outlineLvl w:val="0"/>
        <w:rPr>
          <w:b/>
          <w:sz w:val="28"/>
        </w:rPr>
      </w:pPr>
    </w:p>
    <w:p w:rsidR="007D4B5C" w:rsidRDefault="007D4B5C" w:rsidP="002821BE">
      <w:pPr>
        <w:jc w:val="center"/>
        <w:outlineLvl w:val="0"/>
        <w:rPr>
          <w:b/>
          <w:sz w:val="28"/>
        </w:rPr>
      </w:pPr>
    </w:p>
    <w:p w:rsidR="007D4B5C" w:rsidRDefault="007D4B5C" w:rsidP="002821BE">
      <w:pPr>
        <w:jc w:val="center"/>
        <w:outlineLvl w:val="0"/>
        <w:rPr>
          <w:b/>
          <w:sz w:val="28"/>
        </w:rPr>
      </w:pPr>
    </w:p>
    <w:p w:rsidR="007D4B5C" w:rsidRDefault="007D4B5C" w:rsidP="002821BE">
      <w:pPr>
        <w:jc w:val="center"/>
        <w:outlineLvl w:val="0"/>
        <w:rPr>
          <w:b/>
          <w:sz w:val="28"/>
        </w:rPr>
      </w:pPr>
    </w:p>
    <w:p w:rsidR="007D4B5C" w:rsidRDefault="007D4B5C" w:rsidP="002821BE">
      <w:pPr>
        <w:jc w:val="center"/>
        <w:outlineLvl w:val="0"/>
        <w:rPr>
          <w:b/>
          <w:sz w:val="28"/>
        </w:rPr>
      </w:pPr>
    </w:p>
    <w:p w:rsidR="007D4B5C" w:rsidRDefault="007D4B5C" w:rsidP="002821BE">
      <w:pPr>
        <w:jc w:val="center"/>
        <w:outlineLvl w:val="0"/>
        <w:rPr>
          <w:b/>
          <w:sz w:val="28"/>
        </w:rPr>
      </w:pPr>
    </w:p>
    <w:p w:rsidR="007D4B5C" w:rsidRDefault="007D4B5C" w:rsidP="002821BE">
      <w:pPr>
        <w:jc w:val="center"/>
        <w:outlineLvl w:val="0"/>
        <w:rPr>
          <w:b/>
          <w:sz w:val="28"/>
        </w:rPr>
      </w:pPr>
    </w:p>
    <w:p w:rsidR="007D4B5C" w:rsidRDefault="007D4B5C" w:rsidP="002821BE">
      <w:pPr>
        <w:jc w:val="center"/>
        <w:outlineLvl w:val="0"/>
        <w:rPr>
          <w:b/>
          <w:sz w:val="28"/>
        </w:rPr>
      </w:pPr>
    </w:p>
    <w:p w:rsidR="007D4B5C" w:rsidRDefault="007D4B5C" w:rsidP="002821BE">
      <w:pPr>
        <w:jc w:val="center"/>
        <w:outlineLvl w:val="0"/>
        <w:rPr>
          <w:b/>
          <w:sz w:val="28"/>
        </w:rPr>
      </w:pPr>
    </w:p>
    <w:p w:rsidR="007D4B5C" w:rsidRDefault="007D4B5C" w:rsidP="002821BE">
      <w:pPr>
        <w:jc w:val="center"/>
        <w:outlineLvl w:val="0"/>
        <w:rPr>
          <w:b/>
          <w:sz w:val="28"/>
        </w:rPr>
      </w:pPr>
    </w:p>
    <w:p w:rsidR="007D4B5C" w:rsidRDefault="007D4B5C" w:rsidP="002821BE">
      <w:pPr>
        <w:jc w:val="center"/>
        <w:outlineLvl w:val="0"/>
        <w:rPr>
          <w:b/>
          <w:sz w:val="28"/>
        </w:rPr>
      </w:pPr>
      <w:r>
        <w:rPr>
          <w:b/>
          <w:sz w:val="28"/>
        </w:rPr>
        <w:t>LA DEONTOLOGIA E I CONSIGLI DISCIPLINARI</w:t>
      </w:r>
    </w:p>
    <w:p w:rsidR="002821BE" w:rsidRDefault="007D4B5C" w:rsidP="002821BE">
      <w:pPr>
        <w:jc w:val="center"/>
        <w:outlineLvl w:val="0"/>
        <w:rPr>
          <w:b/>
          <w:sz w:val="28"/>
        </w:rPr>
      </w:pPr>
      <w:r>
        <w:rPr>
          <w:b/>
          <w:sz w:val="28"/>
        </w:rPr>
        <w:br w:type="page"/>
      </w:r>
    </w:p>
    <w:p w:rsidR="003177A1" w:rsidRPr="003177A1" w:rsidRDefault="002821BE" w:rsidP="002821BE">
      <w:pPr>
        <w:jc w:val="center"/>
        <w:outlineLvl w:val="0"/>
        <w:rPr>
          <w:b/>
          <w:sz w:val="28"/>
        </w:rPr>
      </w:pPr>
      <w:r>
        <w:rPr>
          <w:b/>
          <w:sz w:val="28"/>
        </w:rPr>
        <w:t>INDICE</w:t>
      </w:r>
    </w:p>
    <w:p w:rsidR="001C32FD" w:rsidRPr="003151ED" w:rsidRDefault="003151ED" w:rsidP="003151ED">
      <w:pPr>
        <w:tabs>
          <w:tab w:val="right" w:pos="8222"/>
        </w:tabs>
      </w:pPr>
      <w:r>
        <w:rPr>
          <w:b/>
        </w:rPr>
        <w:tab/>
      </w:r>
    </w:p>
    <w:p w:rsidR="001C32FD" w:rsidRDefault="002821BE" w:rsidP="003177A1">
      <w:pPr>
        <w:tabs>
          <w:tab w:val="right" w:pos="7797"/>
        </w:tabs>
        <w:rPr>
          <w:b/>
        </w:rPr>
      </w:pPr>
      <w:r w:rsidRPr="00FC5A73">
        <w:rPr>
          <w:b/>
        </w:rPr>
        <w:t>PREMESSA</w:t>
      </w:r>
    </w:p>
    <w:p w:rsidR="003151ED" w:rsidRDefault="003151ED" w:rsidP="003177A1">
      <w:pPr>
        <w:tabs>
          <w:tab w:val="right" w:pos="7797"/>
        </w:tabs>
        <w:rPr>
          <w:b/>
        </w:rPr>
      </w:pPr>
    </w:p>
    <w:p w:rsidR="001C32FD" w:rsidRDefault="002821BE" w:rsidP="003177A1">
      <w:pPr>
        <w:tabs>
          <w:tab w:val="right" w:pos="7797"/>
        </w:tabs>
        <w:rPr>
          <w:b/>
        </w:rPr>
      </w:pPr>
      <w:r w:rsidRPr="00FC5A73">
        <w:rPr>
          <w:b/>
        </w:rPr>
        <w:t>RICHIAMI NORMATIVI</w:t>
      </w:r>
    </w:p>
    <w:p w:rsidR="003151ED" w:rsidRDefault="003151ED" w:rsidP="003177A1">
      <w:pPr>
        <w:tabs>
          <w:tab w:val="right" w:pos="7797"/>
        </w:tabs>
        <w:rPr>
          <w:b/>
        </w:rPr>
      </w:pPr>
    </w:p>
    <w:p w:rsidR="001C32FD" w:rsidRDefault="002821BE" w:rsidP="003177A1">
      <w:pPr>
        <w:tabs>
          <w:tab w:val="right" w:pos="7797"/>
        </w:tabs>
        <w:rPr>
          <w:b/>
        </w:rPr>
      </w:pPr>
      <w:r w:rsidRPr="00FC5A73">
        <w:rPr>
          <w:b/>
        </w:rPr>
        <w:t>PRINCIPI GENERALI</w:t>
      </w:r>
    </w:p>
    <w:p w:rsidR="003151ED" w:rsidRDefault="003151ED" w:rsidP="003177A1">
      <w:pPr>
        <w:tabs>
          <w:tab w:val="right" w:pos="7797"/>
        </w:tabs>
        <w:rPr>
          <w:b/>
        </w:rPr>
      </w:pPr>
    </w:p>
    <w:p w:rsidR="001C32FD" w:rsidRDefault="009E4E76" w:rsidP="003177A1">
      <w:pPr>
        <w:tabs>
          <w:tab w:val="right" w:pos="7797"/>
        </w:tabs>
        <w:rPr>
          <w:b/>
        </w:rPr>
      </w:pPr>
      <w:r w:rsidRPr="00FC5A73">
        <w:rPr>
          <w:b/>
        </w:rPr>
        <w:t>GIUDIZIO DISCIPLINARE</w:t>
      </w:r>
    </w:p>
    <w:p w:rsidR="003151ED" w:rsidRDefault="003151ED" w:rsidP="003177A1">
      <w:pPr>
        <w:tabs>
          <w:tab w:val="right" w:pos="7797"/>
        </w:tabs>
        <w:rPr>
          <w:b/>
        </w:rPr>
      </w:pPr>
    </w:p>
    <w:p w:rsidR="001C32FD" w:rsidRDefault="002821BE" w:rsidP="003177A1">
      <w:pPr>
        <w:tabs>
          <w:tab w:val="right" w:pos="7797"/>
        </w:tabs>
        <w:rPr>
          <w:b/>
        </w:rPr>
      </w:pPr>
      <w:r w:rsidRPr="00FC5A73">
        <w:rPr>
          <w:b/>
        </w:rPr>
        <w:t>RESPONSABILITÀ DISCIPLINARE</w:t>
      </w:r>
    </w:p>
    <w:p w:rsidR="003151ED" w:rsidRDefault="003151ED" w:rsidP="003177A1">
      <w:pPr>
        <w:tabs>
          <w:tab w:val="right" w:pos="7797"/>
        </w:tabs>
        <w:rPr>
          <w:b/>
        </w:rPr>
      </w:pPr>
    </w:p>
    <w:p w:rsidR="002821BE" w:rsidRPr="00FC5A73" w:rsidRDefault="00592657" w:rsidP="003177A1">
      <w:pPr>
        <w:tabs>
          <w:tab w:val="right" w:pos="7797"/>
        </w:tabs>
        <w:rPr>
          <w:b/>
        </w:rPr>
      </w:pPr>
      <w:r>
        <w:rPr>
          <w:b/>
        </w:rPr>
        <w:t>GIUDIZI DISCIPLINARI</w:t>
      </w:r>
      <w:r w:rsidR="00A901CB" w:rsidRPr="00FC5A73">
        <w:rPr>
          <w:b/>
        </w:rPr>
        <w:t xml:space="preserve"> ISCRITTI ALLA SEZIONE B</w:t>
      </w:r>
      <w:r>
        <w:rPr>
          <w:b/>
        </w:rPr>
        <w:t xml:space="preserve"> </w:t>
      </w:r>
      <w:r w:rsidR="00A901CB" w:rsidRPr="00FC5A73">
        <w:rPr>
          <w:b/>
        </w:rPr>
        <w:t>DELL’ALBO</w:t>
      </w:r>
    </w:p>
    <w:p w:rsidR="001C32FD" w:rsidRDefault="001C32FD" w:rsidP="003177A1">
      <w:pPr>
        <w:tabs>
          <w:tab w:val="right" w:pos="7797"/>
        </w:tabs>
        <w:rPr>
          <w:b/>
        </w:rPr>
      </w:pPr>
    </w:p>
    <w:p w:rsidR="002821BE" w:rsidRPr="002821BE" w:rsidRDefault="002821BE" w:rsidP="003177A1">
      <w:pPr>
        <w:tabs>
          <w:tab w:val="right" w:pos="7797"/>
        </w:tabs>
        <w:rPr>
          <w:b/>
        </w:rPr>
      </w:pPr>
      <w:r w:rsidRPr="002821BE">
        <w:rPr>
          <w:b/>
        </w:rPr>
        <w:t>CONSIGLI DI DISCIPLINA E COLLEGI DI DISCIPLINA</w:t>
      </w:r>
    </w:p>
    <w:p w:rsidR="002821BE" w:rsidRDefault="002821BE" w:rsidP="003177A1">
      <w:pPr>
        <w:tabs>
          <w:tab w:val="right" w:pos="7797"/>
        </w:tabs>
        <w:rPr>
          <w:rFonts w:ascii="Cambria" w:hAnsi="Cambria"/>
        </w:rPr>
      </w:pPr>
      <w:r>
        <w:rPr>
          <w:rFonts w:ascii="Cambria" w:hAnsi="Cambria"/>
        </w:rPr>
        <w:t>Consiglio di disciplina</w:t>
      </w:r>
    </w:p>
    <w:p w:rsidR="009203DD" w:rsidRDefault="002821BE" w:rsidP="003177A1">
      <w:pPr>
        <w:tabs>
          <w:tab w:val="right" w:pos="7797"/>
        </w:tabs>
        <w:rPr>
          <w:rFonts w:ascii="Cambria" w:hAnsi="Cambria"/>
        </w:rPr>
      </w:pPr>
      <w:r>
        <w:rPr>
          <w:rFonts w:ascii="Cambria" w:hAnsi="Cambria"/>
        </w:rPr>
        <w:t>Collegio di disciplina</w:t>
      </w:r>
      <w:r>
        <w:rPr>
          <w:rFonts w:ascii="Cambria" w:hAnsi="Cambria"/>
        </w:rPr>
        <w:tab/>
      </w:r>
    </w:p>
    <w:p w:rsidR="00A514A3" w:rsidRDefault="00C9020C" w:rsidP="00C9020C">
      <w:pPr>
        <w:tabs>
          <w:tab w:val="right" w:pos="7797"/>
        </w:tabs>
        <w:rPr>
          <w:rFonts w:ascii="Cambria" w:hAnsi="Cambria"/>
        </w:rPr>
      </w:pPr>
      <w:r>
        <w:rPr>
          <w:rFonts w:ascii="Cambria" w:hAnsi="Cambria"/>
        </w:rPr>
        <w:t>Compiti del Presidente del Consiglio di disciplina</w:t>
      </w:r>
    </w:p>
    <w:p w:rsidR="00BD41B6" w:rsidRDefault="00A514A3" w:rsidP="00C9020C">
      <w:pPr>
        <w:tabs>
          <w:tab w:val="right" w:pos="7797"/>
        </w:tabs>
        <w:rPr>
          <w:rFonts w:ascii="Cambria" w:hAnsi="Cambria"/>
        </w:rPr>
      </w:pPr>
      <w:r>
        <w:rPr>
          <w:rFonts w:ascii="Cambria" w:hAnsi="Cambria"/>
        </w:rPr>
        <w:t>Compiti del Presidente del Collegio di disciplina</w:t>
      </w:r>
    </w:p>
    <w:p w:rsidR="00C9020C" w:rsidRDefault="00BD41B6" w:rsidP="00C9020C">
      <w:pPr>
        <w:tabs>
          <w:tab w:val="right" w:pos="7797"/>
        </w:tabs>
        <w:rPr>
          <w:rFonts w:ascii="Cambria" w:hAnsi="Cambria"/>
        </w:rPr>
      </w:pPr>
      <w:r>
        <w:rPr>
          <w:rFonts w:ascii="Cambria" w:hAnsi="Cambria"/>
        </w:rPr>
        <w:t>Compiti del Segretario del Consiglio di disciplina</w:t>
      </w:r>
    </w:p>
    <w:p w:rsidR="00B644F2" w:rsidRDefault="00C9020C" w:rsidP="00A901CB">
      <w:pPr>
        <w:tabs>
          <w:tab w:val="right" w:pos="7797"/>
        </w:tabs>
        <w:rPr>
          <w:rFonts w:ascii="Cambria" w:hAnsi="Cambria"/>
        </w:rPr>
      </w:pPr>
      <w:r>
        <w:rPr>
          <w:rFonts w:ascii="Cambria" w:hAnsi="Cambria"/>
        </w:rPr>
        <w:t>Compiti del Segretario del Collegio di disciplina</w:t>
      </w:r>
    </w:p>
    <w:p w:rsidR="00100060" w:rsidRDefault="00B644F2" w:rsidP="00A901CB">
      <w:pPr>
        <w:tabs>
          <w:tab w:val="right" w:pos="7797"/>
        </w:tabs>
        <w:rPr>
          <w:rFonts w:ascii="Cambria" w:hAnsi="Cambria"/>
        </w:rPr>
      </w:pPr>
      <w:r>
        <w:rPr>
          <w:rFonts w:ascii="Cambria" w:hAnsi="Cambria"/>
        </w:rPr>
        <w:t>Compiti del terzo Consigliere del Collegio di disciplina</w:t>
      </w:r>
    </w:p>
    <w:p w:rsidR="00225DF0" w:rsidRDefault="00100060" w:rsidP="00A901CB">
      <w:pPr>
        <w:tabs>
          <w:tab w:val="right" w:pos="7797"/>
        </w:tabs>
        <w:rPr>
          <w:rFonts w:ascii="Cambria" w:hAnsi="Cambria"/>
        </w:rPr>
      </w:pPr>
      <w:r>
        <w:rPr>
          <w:rFonts w:ascii="Cambria" w:hAnsi="Cambria"/>
        </w:rPr>
        <w:t>Posta certificata del Collegio Disciplinare</w:t>
      </w:r>
      <w:r w:rsidR="00C9020C">
        <w:rPr>
          <w:rFonts w:ascii="Cambria" w:hAnsi="Cambria"/>
        </w:rPr>
        <w:tab/>
      </w:r>
    </w:p>
    <w:p w:rsidR="001C32FD" w:rsidRDefault="001C32FD" w:rsidP="003177A1">
      <w:pPr>
        <w:tabs>
          <w:tab w:val="right" w:pos="7797"/>
        </w:tabs>
        <w:rPr>
          <w:rFonts w:ascii="Cambria" w:hAnsi="Cambria"/>
          <w:b/>
        </w:rPr>
      </w:pPr>
    </w:p>
    <w:p w:rsidR="00D812A8" w:rsidRPr="00D812A8" w:rsidRDefault="00D812A8" w:rsidP="003177A1">
      <w:pPr>
        <w:tabs>
          <w:tab w:val="right" w:pos="7797"/>
        </w:tabs>
        <w:rPr>
          <w:rFonts w:ascii="Cambria" w:hAnsi="Cambria"/>
          <w:b/>
        </w:rPr>
      </w:pPr>
      <w:r w:rsidRPr="00D812A8">
        <w:rPr>
          <w:rFonts w:ascii="Cambria" w:hAnsi="Cambria"/>
          <w:b/>
        </w:rPr>
        <w:t>COMPETENZA</w:t>
      </w:r>
    </w:p>
    <w:p w:rsidR="003177A1" w:rsidRPr="0064423C" w:rsidRDefault="00A579E4" w:rsidP="003177A1">
      <w:pPr>
        <w:tabs>
          <w:tab w:val="right" w:pos="7797"/>
        </w:tabs>
        <w:rPr>
          <w:rFonts w:ascii="Cambria" w:hAnsi="Cambria"/>
        </w:rPr>
      </w:pPr>
      <w:r w:rsidRPr="0064423C">
        <w:rPr>
          <w:rFonts w:ascii="Cambria" w:hAnsi="Cambria"/>
        </w:rPr>
        <w:t>Competenza per il procedimento disciplinare</w:t>
      </w:r>
      <w:r w:rsidR="002821BE" w:rsidRPr="0064423C">
        <w:rPr>
          <w:rFonts w:ascii="Cambria" w:hAnsi="Cambria"/>
        </w:rPr>
        <w:tab/>
      </w:r>
    </w:p>
    <w:p w:rsidR="00AF6102" w:rsidRPr="0064423C" w:rsidRDefault="00157CF8" w:rsidP="003177A1">
      <w:pPr>
        <w:tabs>
          <w:tab w:val="right" w:pos="7797"/>
        </w:tabs>
        <w:rPr>
          <w:rFonts w:ascii="Cambria" w:hAnsi="Cambria"/>
        </w:rPr>
      </w:pPr>
      <w:r w:rsidRPr="0064423C">
        <w:rPr>
          <w:rFonts w:ascii="Cambria" w:hAnsi="Cambria"/>
        </w:rPr>
        <w:t>Conflitti d’inter</w:t>
      </w:r>
      <w:r w:rsidR="002821BE" w:rsidRPr="0064423C">
        <w:rPr>
          <w:rFonts w:ascii="Cambria" w:hAnsi="Cambria"/>
        </w:rPr>
        <w:t>esse, astensioni e ricusazioni</w:t>
      </w:r>
    </w:p>
    <w:p w:rsidR="00AF6102" w:rsidRPr="0064423C" w:rsidRDefault="00AF6102" w:rsidP="003177A1">
      <w:pPr>
        <w:tabs>
          <w:tab w:val="right" w:pos="7797"/>
        </w:tabs>
        <w:rPr>
          <w:rFonts w:ascii="Cambria" w:hAnsi="Cambria"/>
        </w:rPr>
      </w:pPr>
      <w:r w:rsidRPr="0064423C">
        <w:rPr>
          <w:rFonts w:ascii="Cambria" w:hAnsi="Cambria"/>
        </w:rPr>
        <w:t>Sostituzione del Presidente o del Consigliere</w:t>
      </w:r>
    </w:p>
    <w:p w:rsidR="001C32FD" w:rsidRPr="0064423C" w:rsidRDefault="001C32FD" w:rsidP="002821BE">
      <w:pPr>
        <w:tabs>
          <w:tab w:val="right" w:pos="7797"/>
        </w:tabs>
        <w:outlineLvl w:val="0"/>
        <w:rPr>
          <w:rFonts w:ascii="Cambria" w:hAnsi="Cambria"/>
          <w:b/>
        </w:rPr>
      </w:pPr>
    </w:p>
    <w:p w:rsidR="00157CF8" w:rsidRPr="0064423C" w:rsidRDefault="00157CF8" w:rsidP="002821BE">
      <w:pPr>
        <w:tabs>
          <w:tab w:val="right" w:pos="7797"/>
        </w:tabs>
        <w:outlineLvl w:val="0"/>
        <w:rPr>
          <w:rFonts w:ascii="Cambria" w:hAnsi="Cambria"/>
          <w:b/>
        </w:rPr>
      </w:pPr>
      <w:r w:rsidRPr="0064423C">
        <w:rPr>
          <w:rFonts w:ascii="Cambria" w:hAnsi="Cambria"/>
          <w:b/>
        </w:rPr>
        <w:t xml:space="preserve">PROCEDIMENTO DISCIPLINARE </w:t>
      </w:r>
    </w:p>
    <w:p w:rsidR="003177A1" w:rsidRPr="0064423C" w:rsidRDefault="00157CF8" w:rsidP="003177A1">
      <w:pPr>
        <w:tabs>
          <w:tab w:val="right" w:pos="7797"/>
        </w:tabs>
        <w:rPr>
          <w:rFonts w:ascii="Cambria" w:hAnsi="Cambria"/>
        </w:rPr>
      </w:pPr>
      <w:r w:rsidRPr="0064423C">
        <w:rPr>
          <w:rFonts w:ascii="Cambria" w:hAnsi="Cambria"/>
        </w:rPr>
        <w:t>Princip</w:t>
      </w:r>
      <w:r w:rsidR="002821BE" w:rsidRPr="0064423C">
        <w:rPr>
          <w:rFonts w:ascii="Cambria" w:hAnsi="Cambria"/>
        </w:rPr>
        <w:t>i generali e norme applicabili</w:t>
      </w:r>
      <w:r w:rsidR="002821BE" w:rsidRPr="0064423C">
        <w:rPr>
          <w:rFonts w:ascii="Cambria" w:hAnsi="Cambria"/>
        </w:rPr>
        <w:tab/>
      </w:r>
    </w:p>
    <w:p w:rsidR="00A901CB" w:rsidRPr="0064423C" w:rsidRDefault="00157CF8" w:rsidP="003177A1">
      <w:pPr>
        <w:tabs>
          <w:tab w:val="right" w:pos="7797"/>
        </w:tabs>
        <w:rPr>
          <w:rFonts w:ascii="Cambria" w:hAnsi="Cambria"/>
        </w:rPr>
      </w:pPr>
      <w:r w:rsidRPr="0064423C">
        <w:rPr>
          <w:rFonts w:ascii="Cambria" w:hAnsi="Cambria"/>
        </w:rPr>
        <w:t>Segnala</w:t>
      </w:r>
      <w:r w:rsidR="002821BE" w:rsidRPr="0064423C">
        <w:rPr>
          <w:rFonts w:ascii="Cambria" w:hAnsi="Cambria"/>
        </w:rPr>
        <w:t>zioni di illecito disciplinare</w:t>
      </w:r>
    </w:p>
    <w:p w:rsidR="003177A1" w:rsidRPr="0064423C" w:rsidRDefault="00A901CB" w:rsidP="003177A1">
      <w:pPr>
        <w:tabs>
          <w:tab w:val="right" w:pos="7797"/>
        </w:tabs>
        <w:rPr>
          <w:rFonts w:ascii="Cambria" w:hAnsi="Cambria"/>
        </w:rPr>
      </w:pPr>
      <w:r w:rsidRPr="0064423C">
        <w:rPr>
          <w:rFonts w:ascii="Cambria" w:hAnsi="Cambria"/>
        </w:rPr>
        <w:t xml:space="preserve">Segnalazioni </w:t>
      </w:r>
      <w:r w:rsidR="004D6B39" w:rsidRPr="0064423C">
        <w:rPr>
          <w:rFonts w:ascii="Cambria" w:hAnsi="Cambria"/>
        </w:rPr>
        <w:t xml:space="preserve">generiche o </w:t>
      </w:r>
      <w:r w:rsidRPr="0064423C">
        <w:rPr>
          <w:rFonts w:ascii="Cambria" w:hAnsi="Cambria"/>
        </w:rPr>
        <w:t>anonime</w:t>
      </w:r>
      <w:r w:rsidR="002821BE" w:rsidRPr="0064423C">
        <w:rPr>
          <w:rFonts w:ascii="Cambria" w:hAnsi="Cambria"/>
        </w:rPr>
        <w:tab/>
      </w:r>
    </w:p>
    <w:p w:rsidR="000C1FC4" w:rsidRPr="0064423C" w:rsidRDefault="00157CF8" w:rsidP="003177A1">
      <w:pPr>
        <w:tabs>
          <w:tab w:val="right" w:pos="7797"/>
        </w:tabs>
        <w:rPr>
          <w:rFonts w:ascii="Cambria" w:hAnsi="Cambria"/>
        </w:rPr>
      </w:pPr>
      <w:r w:rsidRPr="0064423C">
        <w:rPr>
          <w:rFonts w:ascii="Cambria" w:hAnsi="Cambria"/>
        </w:rPr>
        <w:t>Procedimento disciplinare parall</w:t>
      </w:r>
      <w:r w:rsidR="002821BE" w:rsidRPr="0064423C">
        <w:rPr>
          <w:rFonts w:ascii="Cambria" w:hAnsi="Cambria"/>
        </w:rPr>
        <w:t>elo a procedimento giudiziario</w:t>
      </w:r>
    </w:p>
    <w:p w:rsidR="009203DD" w:rsidRPr="0064423C" w:rsidRDefault="00157CF8" w:rsidP="003177A1">
      <w:pPr>
        <w:tabs>
          <w:tab w:val="right" w:pos="7797"/>
        </w:tabs>
        <w:rPr>
          <w:rFonts w:ascii="Cambria" w:hAnsi="Cambria"/>
        </w:rPr>
      </w:pPr>
      <w:r w:rsidRPr="0064423C">
        <w:rPr>
          <w:rFonts w:ascii="Cambria" w:hAnsi="Cambria"/>
        </w:rPr>
        <w:t>Diritto di difesa</w:t>
      </w:r>
      <w:r w:rsidR="00A6564C" w:rsidRPr="0064423C">
        <w:rPr>
          <w:rFonts w:ascii="Cambria" w:hAnsi="Cambria"/>
        </w:rPr>
        <w:t xml:space="preserve"> dell’incolpato</w:t>
      </w:r>
      <w:r w:rsidR="002821BE" w:rsidRPr="0064423C">
        <w:rPr>
          <w:rFonts w:ascii="Cambria" w:hAnsi="Cambria"/>
        </w:rPr>
        <w:tab/>
      </w:r>
    </w:p>
    <w:p w:rsidR="003177A1" w:rsidRPr="0064423C" w:rsidRDefault="002821BE" w:rsidP="003177A1">
      <w:pPr>
        <w:tabs>
          <w:tab w:val="right" w:pos="7797"/>
        </w:tabs>
        <w:rPr>
          <w:rFonts w:ascii="Cambria" w:hAnsi="Cambria"/>
        </w:rPr>
      </w:pPr>
      <w:r w:rsidRPr="0064423C">
        <w:rPr>
          <w:rFonts w:ascii="Cambria" w:hAnsi="Cambria"/>
        </w:rPr>
        <w:t>Prescrizione</w:t>
      </w:r>
      <w:r w:rsidRPr="0064423C">
        <w:rPr>
          <w:rFonts w:ascii="Cambria" w:hAnsi="Cambria"/>
        </w:rPr>
        <w:tab/>
      </w:r>
    </w:p>
    <w:p w:rsidR="0019674C" w:rsidRDefault="002821BE" w:rsidP="003177A1">
      <w:pPr>
        <w:tabs>
          <w:tab w:val="right" w:pos="7797"/>
        </w:tabs>
        <w:rPr>
          <w:rFonts w:ascii="Cambria" w:hAnsi="Cambria"/>
        </w:rPr>
      </w:pPr>
      <w:r>
        <w:rPr>
          <w:rFonts w:ascii="Cambria" w:hAnsi="Cambria"/>
        </w:rPr>
        <w:t>Accesso agli atti</w:t>
      </w:r>
      <w:r>
        <w:rPr>
          <w:rFonts w:ascii="Cambria" w:hAnsi="Cambria"/>
        </w:rPr>
        <w:tab/>
      </w:r>
    </w:p>
    <w:p w:rsidR="003151ED" w:rsidRPr="00056D90" w:rsidRDefault="00157CF8" w:rsidP="00056D90">
      <w:pPr>
        <w:tabs>
          <w:tab w:val="right" w:pos="7797"/>
        </w:tabs>
        <w:rPr>
          <w:rFonts w:ascii="Cambria" w:hAnsi="Cambria"/>
        </w:rPr>
      </w:pPr>
      <w:r>
        <w:rPr>
          <w:rFonts w:ascii="Cambria" w:hAnsi="Cambria"/>
        </w:rPr>
        <w:t>Privac</w:t>
      </w:r>
      <w:r w:rsidR="002821BE">
        <w:rPr>
          <w:rFonts w:ascii="Cambria" w:hAnsi="Cambria"/>
        </w:rPr>
        <w:t>y – trattamento dati personali</w:t>
      </w:r>
      <w:r w:rsidR="002821BE">
        <w:rPr>
          <w:rFonts w:ascii="Cambria" w:hAnsi="Cambria"/>
        </w:rPr>
        <w:tab/>
      </w:r>
    </w:p>
    <w:p w:rsidR="003151ED" w:rsidRPr="0064423C" w:rsidRDefault="003151ED" w:rsidP="00FC2684">
      <w:pPr>
        <w:tabs>
          <w:tab w:val="right" w:pos="7797"/>
        </w:tabs>
        <w:outlineLvl w:val="0"/>
        <w:rPr>
          <w:rFonts w:ascii="Cambria" w:hAnsi="Cambria"/>
        </w:rPr>
      </w:pPr>
      <w:r w:rsidRPr="0064423C">
        <w:rPr>
          <w:rFonts w:ascii="Cambria" w:hAnsi="Cambria"/>
          <w:b/>
        </w:rPr>
        <w:tab/>
      </w:r>
    </w:p>
    <w:p w:rsidR="00FC2684" w:rsidRPr="0064423C" w:rsidRDefault="00157CF8" w:rsidP="00FC2684">
      <w:pPr>
        <w:tabs>
          <w:tab w:val="right" w:pos="7797"/>
        </w:tabs>
        <w:outlineLvl w:val="0"/>
        <w:rPr>
          <w:rFonts w:ascii="Cambria" w:hAnsi="Cambria"/>
          <w:b/>
        </w:rPr>
      </w:pPr>
      <w:r w:rsidRPr="0064423C">
        <w:rPr>
          <w:rFonts w:ascii="Cambria" w:hAnsi="Cambria"/>
          <w:b/>
        </w:rPr>
        <w:t>INDAGINI PRELIMINARI E FASE ISTRUTTORIA</w:t>
      </w:r>
    </w:p>
    <w:p w:rsidR="003177A1" w:rsidRPr="0064423C" w:rsidRDefault="00FC2684" w:rsidP="003177A1">
      <w:pPr>
        <w:tabs>
          <w:tab w:val="right" w:pos="7797"/>
        </w:tabs>
        <w:rPr>
          <w:rFonts w:ascii="Cambria" w:hAnsi="Cambria"/>
        </w:rPr>
      </w:pPr>
      <w:r w:rsidRPr="0064423C">
        <w:rPr>
          <w:rFonts w:ascii="Cambria" w:hAnsi="Cambria"/>
        </w:rPr>
        <w:t>Nomina del Relatore</w:t>
      </w:r>
      <w:r w:rsidRPr="0064423C">
        <w:rPr>
          <w:rFonts w:ascii="Cambria" w:hAnsi="Cambria"/>
        </w:rPr>
        <w:tab/>
      </w:r>
      <w:r w:rsidR="002821BE" w:rsidRPr="0064423C">
        <w:rPr>
          <w:rFonts w:ascii="Cambria" w:hAnsi="Cambria"/>
        </w:rPr>
        <w:tab/>
      </w:r>
    </w:p>
    <w:p w:rsidR="0019674C" w:rsidRPr="0064423C" w:rsidRDefault="002821BE" w:rsidP="003177A1">
      <w:pPr>
        <w:tabs>
          <w:tab w:val="right" w:pos="7797"/>
        </w:tabs>
        <w:rPr>
          <w:rFonts w:ascii="Cambria" w:hAnsi="Cambria"/>
        </w:rPr>
      </w:pPr>
      <w:r w:rsidRPr="0064423C">
        <w:rPr>
          <w:rFonts w:ascii="Cambria" w:hAnsi="Cambria"/>
        </w:rPr>
        <w:t>Indagini preliminari</w:t>
      </w:r>
      <w:r w:rsidRPr="0064423C">
        <w:rPr>
          <w:rFonts w:ascii="Cambria" w:hAnsi="Cambria"/>
        </w:rPr>
        <w:tab/>
      </w:r>
    </w:p>
    <w:p w:rsidR="004D6B39" w:rsidRPr="0064423C" w:rsidRDefault="002821BE" w:rsidP="003177A1">
      <w:pPr>
        <w:tabs>
          <w:tab w:val="right" w:pos="7797"/>
        </w:tabs>
        <w:rPr>
          <w:rFonts w:ascii="Cambria" w:hAnsi="Cambria"/>
        </w:rPr>
      </w:pPr>
      <w:r w:rsidRPr="0064423C">
        <w:rPr>
          <w:rFonts w:ascii="Cambria" w:hAnsi="Cambria"/>
        </w:rPr>
        <w:t>Fase istruttoria</w:t>
      </w:r>
    </w:p>
    <w:p w:rsidR="00157CF8" w:rsidRPr="0064423C" w:rsidRDefault="004D6B39" w:rsidP="003177A1">
      <w:pPr>
        <w:tabs>
          <w:tab w:val="right" w:pos="7797"/>
        </w:tabs>
        <w:rPr>
          <w:rFonts w:ascii="Cambria" w:hAnsi="Cambria"/>
        </w:rPr>
      </w:pPr>
      <w:r w:rsidRPr="0064423C">
        <w:rPr>
          <w:rFonts w:ascii="Cambria" w:hAnsi="Cambria"/>
        </w:rPr>
        <w:t>Archiviazione immediata</w:t>
      </w:r>
      <w:r w:rsidR="002821BE" w:rsidRPr="0064423C">
        <w:rPr>
          <w:rFonts w:ascii="Cambria" w:hAnsi="Cambria"/>
        </w:rPr>
        <w:tab/>
      </w:r>
    </w:p>
    <w:p w:rsidR="004D6B39" w:rsidRPr="0064423C" w:rsidRDefault="00BD6231" w:rsidP="00FC2684">
      <w:pPr>
        <w:tabs>
          <w:tab w:val="right" w:pos="7797"/>
        </w:tabs>
        <w:rPr>
          <w:rFonts w:ascii="Cambria" w:hAnsi="Cambria"/>
        </w:rPr>
      </w:pPr>
      <w:r w:rsidRPr="0064423C">
        <w:rPr>
          <w:rFonts w:ascii="Cambria" w:hAnsi="Cambria"/>
        </w:rPr>
        <w:t>Merito tecnico</w:t>
      </w:r>
    </w:p>
    <w:p w:rsidR="00533770" w:rsidRPr="0064423C" w:rsidRDefault="004D6B39" w:rsidP="004D6B39">
      <w:pPr>
        <w:tabs>
          <w:tab w:val="right" w:pos="7797"/>
        </w:tabs>
        <w:rPr>
          <w:rFonts w:ascii="Cambria" w:hAnsi="Cambria"/>
        </w:rPr>
      </w:pPr>
      <w:r w:rsidRPr="0064423C">
        <w:rPr>
          <w:rFonts w:ascii="Cambria" w:hAnsi="Cambria"/>
        </w:rPr>
        <w:t>Audizione dell’incolpato</w:t>
      </w:r>
    </w:p>
    <w:p w:rsidR="007F2896" w:rsidRPr="0064423C" w:rsidRDefault="00C5546D" w:rsidP="002A41B2">
      <w:pPr>
        <w:tabs>
          <w:tab w:val="right" w:pos="7797"/>
        </w:tabs>
        <w:ind w:left="993" w:hanging="993"/>
        <w:rPr>
          <w:rFonts w:ascii="Cambria" w:hAnsi="Cambria"/>
        </w:rPr>
      </w:pPr>
      <w:r w:rsidRPr="0064423C">
        <w:rPr>
          <w:rFonts w:ascii="Cambria" w:hAnsi="Cambria"/>
        </w:rPr>
        <w:t>D</w:t>
      </w:r>
      <w:r w:rsidR="00533770" w:rsidRPr="0064423C">
        <w:rPr>
          <w:rFonts w:ascii="Cambria" w:hAnsi="Cambria"/>
        </w:rPr>
        <w:t>ecisione se procedere con giudizio disciplinare</w:t>
      </w:r>
      <w:r w:rsidR="004D6B39" w:rsidRPr="0064423C">
        <w:rPr>
          <w:rFonts w:ascii="Cambria" w:hAnsi="Cambria"/>
        </w:rPr>
        <w:tab/>
      </w:r>
    </w:p>
    <w:p w:rsidR="00FC2684" w:rsidRPr="0064423C" w:rsidRDefault="00FC2684" w:rsidP="002821BE">
      <w:pPr>
        <w:tabs>
          <w:tab w:val="right" w:pos="7797"/>
        </w:tabs>
        <w:outlineLvl w:val="0"/>
        <w:rPr>
          <w:rFonts w:ascii="Cambria" w:hAnsi="Cambria"/>
          <w:b/>
        </w:rPr>
      </w:pPr>
    </w:p>
    <w:p w:rsidR="003177A1" w:rsidRPr="0064423C" w:rsidRDefault="007F2896" w:rsidP="002821BE">
      <w:pPr>
        <w:tabs>
          <w:tab w:val="right" w:pos="7797"/>
        </w:tabs>
        <w:outlineLvl w:val="0"/>
        <w:rPr>
          <w:rFonts w:ascii="Cambria" w:hAnsi="Cambria"/>
          <w:b/>
        </w:rPr>
      </w:pPr>
      <w:r w:rsidRPr="0064423C">
        <w:rPr>
          <w:rFonts w:ascii="Cambria" w:hAnsi="Cambria"/>
          <w:b/>
        </w:rPr>
        <w:t>DIBATTIMENTALE E DISCUSSIONE</w:t>
      </w:r>
    </w:p>
    <w:p w:rsidR="002A41B2" w:rsidRPr="0064423C" w:rsidRDefault="002A41B2" w:rsidP="002A41B2">
      <w:pPr>
        <w:tabs>
          <w:tab w:val="right" w:pos="7797"/>
        </w:tabs>
        <w:rPr>
          <w:rFonts w:ascii="Cambria" w:hAnsi="Cambria"/>
        </w:rPr>
      </w:pPr>
      <w:r w:rsidRPr="0064423C">
        <w:rPr>
          <w:rFonts w:ascii="Cambria" w:hAnsi="Cambria"/>
        </w:rPr>
        <w:t>Citazione a giud</w:t>
      </w:r>
      <w:r w:rsidR="00C5546D" w:rsidRPr="0064423C">
        <w:rPr>
          <w:rFonts w:ascii="Cambria" w:hAnsi="Cambria"/>
        </w:rPr>
        <w:t>izio e formulazione del capo d’</w:t>
      </w:r>
      <w:r w:rsidRPr="0064423C">
        <w:rPr>
          <w:rFonts w:ascii="Cambria" w:hAnsi="Cambria"/>
        </w:rPr>
        <w:t>imputazione</w:t>
      </w:r>
    </w:p>
    <w:p w:rsidR="003177A1" w:rsidRPr="0064423C" w:rsidRDefault="002821BE" w:rsidP="003177A1">
      <w:pPr>
        <w:tabs>
          <w:tab w:val="right" w:pos="7797"/>
        </w:tabs>
        <w:rPr>
          <w:rFonts w:ascii="Cambria" w:hAnsi="Cambria"/>
        </w:rPr>
      </w:pPr>
      <w:r w:rsidRPr="0064423C">
        <w:rPr>
          <w:rFonts w:ascii="Cambria" w:hAnsi="Cambria"/>
        </w:rPr>
        <w:t>Dibattimento</w:t>
      </w:r>
      <w:r w:rsidRPr="0064423C">
        <w:rPr>
          <w:rFonts w:ascii="Cambria" w:hAnsi="Cambria"/>
        </w:rPr>
        <w:tab/>
      </w:r>
    </w:p>
    <w:p w:rsidR="007F2896" w:rsidRPr="0064423C" w:rsidRDefault="007F2896" w:rsidP="003177A1">
      <w:pPr>
        <w:tabs>
          <w:tab w:val="right" w:pos="7797"/>
        </w:tabs>
        <w:rPr>
          <w:rFonts w:ascii="Cambria" w:hAnsi="Cambria"/>
        </w:rPr>
      </w:pPr>
    </w:p>
    <w:p w:rsidR="00BD6231" w:rsidRPr="0064423C" w:rsidRDefault="007F2896" w:rsidP="002821BE">
      <w:pPr>
        <w:tabs>
          <w:tab w:val="right" w:pos="7797"/>
        </w:tabs>
        <w:outlineLvl w:val="0"/>
        <w:rPr>
          <w:rFonts w:ascii="Cambria" w:hAnsi="Cambria"/>
          <w:b/>
        </w:rPr>
      </w:pPr>
      <w:r w:rsidRPr="0064423C">
        <w:rPr>
          <w:rFonts w:ascii="Cambria" w:hAnsi="Cambria"/>
          <w:b/>
        </w:rPr>
        <w:t>FASE DECISORIA</w:t>
      </w:r>
    </w:p>
    <w:p w:rsidR="003177A1" w:rsidRPr="0064423C" w:rsidRDefault="0019674C" w:rsidP="003177A1">
      <w:pPr>
        <w:tabs>
          <w:tab w:val="right" w:pos="7797"/>
        </w:tabs>
        <w:rPr>
          <w:rFonts w:ascii="Cambria" w:hAnsi="Cambria"/>
        </w:rPr>
      </w:pPr>
      <w:r w:rsidRPr="0064423C">
        <w:rPr>
          <w:rFonts w:ascii="Cambria" w:hAnsi="Cambria"/>
        </w:rPr>
        <w:t>D</w:t>
      </w:r>
      <w:r w:rsidR="002821BE" w:rsidRPr="0064423C">
        <w:rPr>
          <w:rFonts w:ascii="Cambria" w:hAnsi="Cambria"/>
        </w:rPr>
        <w:t>eliberazione della decisione</w:t>
      </w:r>
      <w:r w:rsidR="002821BE" w:rsidRPr="0064423C">
        <w:rPr>
          <w:rFonts w:ascii="Cambria" w:hAnsi="Cambria"/>
        </w:rPr>
        <w:tab/>
      </w:r>
    </w:p>
    <w:p w:rsidR="003177A1" w:rsidRPr="0064423C" w:rsidRDefault="002821BE" w:rsidP="003177A1">
      <w:pPr>
        <w:tabs>
          <w:tab w:val="right" w:pos="7797"/>
        </w:tabs>
        <w:rPr>
          <w:rFonts w:ascii="Cambria" w:hAnsi="Cambria"/>
        </w:rPr>
      </w:pPr>
      <w:r w:rsidRPr="0064423C">
        <w:rPr>
          <w:rFonts w:ascii="Cambria" w:hAnsi="Cambria"/>
        </w:rPr>
        <w:t>Pronuncia della decisione</w:t>
      </w:r>
      <w:r w:rsidRPr="0064423C">
        <w:rPr>
          <w:rFonts w:ascii="Cambria" w:hAnsi="Cambria"/>
        </w:rPr>
        <w:tab/>
      </w:r>
    </w:p>
    <w:p w:rsidR="003177A1" w:rsidRPr="0064423C" w:rsidRDefault="00C5546D" w:rsidP="003177A1">
      <w:pPr>
        <w:tabs>
          <w:tab w:val="right" w:pos="7797"/>
        </w:tabs>
        <w:rPr>
          <w:rFonts w:ascii="Cambria" w:hAnsi="Cambria"/>
        </w:rPr>
      </w:pPr>
      <w:r w:rsidRPr="0064423C">
        <w:rPr>
          <w:rFonts w:ascii="Cambria" w:hAnsi="Cambria"/>
        </w:rPr>
        <w:t>N</w:t>
      </w:r>
      <w:r w:rsidR="007F2896" w:rsidRPr="0064423C">
        <w:rPr>
          <w:rFonts w:ascii="Cambria" w:hAnsi="Cambria"/>
        </w:rPr>
        <w:t>on luog</w:t>
      </w:r>
      <w:r w:rsidR="002821BE" w:rsidRPr="0064423C">
        <w:rPr>
          <w:rFonts w:ascii="Cambria" w:hAnsi="Cambria"/>
        </w:rPr>
        <w:t>o a provvedimento disciplinare</w:t>
      </w:r>
      <w:r w:rsidR="002821BE" w:rsidRPr="0064423C">
        <w:rPr>
          <w:rFonts w:ascii="Cambria" w:hAnsi="Cambria"/>
        </w:rPr>
        <w:tab/>
      </w:r>
    </w:p>
    <w:p w:rsidR="003177A1" w:rsidRPr="0064423C" w:rsidRDefault="002821BE" w:rsidP="003177A1">
      <w:pPr>
        <w:tabs>
          <w:tab w:val="right" w:pos="7797"/>
        </w:tabs>
        <w:rPr>
          <w:rFonts w:ascii="Cambria" w:hAnsi="Cambria"/>
        </w:rPr>
      </w:pPr>
      <w:r w:rsidRPr="0064423C">
        <w:rPr>
          <w:rFonts w:ascii="Cambria" w:hAnsi="Cambria"/>
        </w:rPr>
        <w:t>Richiamo verbale</w:t>
      </w:r>
      <w:r w:rsidRPr="0064423C">
        <w:rPr>
          <w:rFonts w:ascii="Cambria" w:hAnsi="Cambria"/>
        </w:rPr>
        <w:tab/>
      </w:r>
    </w:p>
    <w:p w:rsidR="003177A1" w:rsidRPr="0064423C" w:rsidRDefault="002821BE" w:rsidP="003177A1">
      <w:pPr>
        <w:tabs>
          <w:tab w:val="right" w:pos="7797"/>
        </w:tabs>
        <w:rPr>
          <w:rFonts w:ascii="Cambria" w:hAnsi="Cambria"/>
        </w:rPr>
      </w:pPr>
      <w:r w:rsidRPr="0064423C">
        <w:rPr>
          <w:rFonts w:ascii="Cambria" w:hAnsi="Cambria"/>
        </w:rPr>
        <w:t>Sanzioni disciplinari</w:t>
      </w:r>
      <w:r w:rsidRPr="0064423C">
        <w:rPr>
          <w:rFonts w:ascii="Cambria" w:hAnsi="Cambria"/>
        </w:rPr>
        <w:tab/>
      </w:r>
    </w:p>
    <w:p w:rsidR="007F2896" w:rsidRPr="0064423C" w:rsidRDefault="007F2896" w:rsidP="003177A1">
      <w:pPr>
        <w:tabs>
          <w:tab w:val="right" w:pos="7797"/>
        </w:tabs>
        <w:rPr>
          <w:rFonts w:ascii="Cambria" w:hAnsi="Cambria"/>
        </w:rPr>
      </w:pPr>
      <w:r w:rsidRPr="0064423C">
        <w:rPr>
          <w:rFonts w:ascii="Cambria" w:hAnsi="Cambria"/>
        </w:rPr>
        <w:t>Sanzio</w:t>
      </w:r>
      <w:r w:rsidR="002821BE" w:rsidRPr="0064423C">
        <w:rPr>
          <w:rFonts w:ascii="Cambria" w:hAnsi="Cambria"/>
        </w:rPr>
        <w:t>ni derivanti da norme di legge</w:t>
      </w:r>
      <w:r w:rsidR="002821BE" w:rsidRPr="0064423C">
        <w:rPr>
          <w:rFonts w:ascii="Cambria" w:hAnsi="Cambria"/>
        </w:rPr>
        <w:tab/>
      </w:r>
    </w:p>
    <w:p w:rsidR="007F2896" w:rsidRPr="0064423C" w:rsidRDefault="002821BE" w:rsidP="007F2896">
      <w:pPr>
        <w:tabs>
          <w:tab w:val="right" w:pos="7797"/>
        </w:tabs>
        <w:rPr>
          <w:rFonts w:ascii="Cambria" w:hAnsi="Cambria"/>
        </w:rPr>
      </w:pPr>
      <w:r w:rsidRPr="0064423C">
        <w:rPr>
          <w:rFonts w:ascii="Cambria" w:hAnsi="Cambria"/>
        </w:rPr>
        <w:t>Sospensione per morosità</w:t>
      </w:r>
      <w:r w:rsidRPr="0064423C">
        <w:rPr>
          <w:rFonts w:ascii="Cambria" w:hAnsi="Cambria"/>
        </w:rPr>
        <w:tab/>
      </w:r>
    </w:p>
    <w:p w:rsidR="007F2896" w:rsidRPr="0064423C" w:rsidRDefault="000168CF" w:rsidP="007F2896">
      <w:pPr>
        <w:tabs>
          <w:tab w:val="right" w:pos="7797"/>
        </w:tabs>
        <w:rPr>
          <w:rFonts w:ascii="Cambria" w:hAnsi="Cambria"/>
        </w:rPr>
      </w:pPr>
      <w:r w:rsidRPr="0064423C">
        <w:rPr>
          <w:rFonts w:ascii="Cambria" w:hAnsi="Cambria"/>
        </w:rPr>
        <w:t>Contenuto della sanzione</w:t>
      </w:r>
      <w:r w:rsidR="002821BE" w:rsidRPr="0064423C">
        <w:rPr>
          <w:rFonts w:ascii="Cambria" w:hAnsi="Cambria"/>
        </w:rPr>
        <w:tab/>
      </w:r>
    </w:p>
    <w:p w:rsidR="008C0472" w:rsidRPr="0064423C" w:rsidRDefault="008C0472" w:rsidP="008C0472">
      <w:pPr>
        <w:tabs>
          <w:tab w:val="right" w:pos="7797"/>
        </w:tabs>
        <w:rPr>
          <w:rFonts w:ascii="Cambria" w:hAnsi="Cambria"/>
        </w:rPr>
      </w:pPr>
      <w:r w:rsidRPr="0064423C">
        <w:rPr>
          <w:rFonts w:ascii="Cambria" w:hAnsi="Cambria"/>
        </w:rPr>
        <w:t>Notificazione della decisione</w:t>
      </w:r>
      <w:r w:rsidRPr="0064423C">
        <w:rPr>
          <w:rFonts w:ascii="Cambria" w:hAnsi="Cambria"/>
        </w:rPr>
        <w:tab/>
      </w:r>
    </w:p>
    <w:p w:rsidR="007F2896" w:rsidRPr="0064423C" w:rsidRDefault="007F2896" w:rsidP="007F2896">
      <w:pPr>
        <w:tabs>
          <w:tab w:val="right" w:pos="7797"/>
        </w:tabs>
        <w:rPr>
          <w:rFonts w:ascii="Cambria" w:hAnsi="Cambria"/>
        </w:rPr>
      </w:pPr>
    </w:p>
    <w:p w:rsidR="007F2896" w:rsidRPr="0064423C" w:rsidRDefault="007F2896" w:rsidP="002821BE">
      <w:pPr>
        <w:tabs>
          <w:tab w:val="right" w:pos="7797"/>
        </w:tabs>
        <w:outlineLvl w:val="0"/>
        <w:rPr>
          <w:rFonts w:ascii="Cambria" w:hAnsi="Cambria"/>
        </w:rPr>
      </w:pPr>
      <w:r w:rsidRPr="0064423C">
        <w:rPr>
          <w:rFonts w:ascii="Cambria" w:hAnsi="Cambria"/>
          <w:b/>
        </w:rPr>
        <w:t>IMPUGNAZIONE</w:t>
      </w:r>
      <w:r w:rsidRPr="0064423C">
        <w:rPr>
          <w:rFonts w:ascii="Cambria" w:hAnsi="Cambria"/>
        </w:rPr>
        <w:t xml:space="preserve"> </w:t>
      </w:r>
      <w:r w:rsidRPr="0064423C">
        <w:rPr>
          <w:rFonts w:ascii="Cambria" w:hAnsi="Cambria"/>
          <w:b/>
        </w:rPr>
        <w:t>DELLE DECISIONI DISCIPLINARI</w:t>
      </w:r>
    </w:p>
    <w:p w:rsidR="00C46E2A" w:rsidRPr="0064423C" w:rsidRDefault="00C46E2A" w:rsidP="007F2896">
      <w:pPr>
        <w:tabs>
          <w:tab w:val="right" w:pos="7797"/>
        </w:tabs>
        <w:rPr>
          <w:rFonts w:ascii="Cambria" w:hAnsi="Cambria"/>
        </w:rPr>
      </w:pPr>
      <w:r w:rsidRPr="0064423C">
        <w:rPr>
          <w:rFonts w:ascii="Cambria" w:hAnsi="Cambria"/>
        </w:rPr>
        <w:t>Impugnazione delle decisioni</w:t>
      </w:r>
      <w:r w:rsidR="002821BE" w:rsidRPr="0064423C">
        <w:rPr>
          <w:rFonts w:ascii="Cambria" w:hAnsi="Cambria"/>
        </w:rPr>
        <w:tab/>
      </w:r>
    </w:p>
    <w:p w:rsidR="00C46E2A" w:rsidRPr="0064423C" w:rsidRDefault="00C46E2A" w:rsidP="007F2896">
      <w:pPr>
        <w:tabs>
          <w:tab w:val="right" w:pos="7797"/>
        </w:tabs>
        <w:rPr>
          <w:rFonts w:ascii="Cambria" w:hAnsi="Cambria"/>
        </w:rPr>
      </w:pPr>
    </w:p>
    <w:p w:rsidR="007F2896" w:rsidRPr="0064423C" w:rsidRDefault="00C46E2A" w:rsidP="002821BE">
      <w:pPr>
        <w:tabs>
          <w:tab w:val="right" w:pos="7797"/>
        </w:tabs>
        <w:outlineLvl w:val="0"/>
        <w:rPr>
          <w:rFonts w:ascii="Cambria" w:hAnsi="Cambria"/>
        </w:rPr>
      </w:pPr>
      <w:r w:rsidRPr="0064423C">
        <w:rPr>
          <w:rFonts w:ascii="Cambria" w:hAnsi="Cambria"/>
          <w:b/>
        </w:rPr>
        <w:t>ESECUZIONE DELLE DECISIONI</w:t>
      </w:r>
      <w:r w:rsidRPr="0064423C">
        <w:rPr>
          <w:rFonts w:ascii="Cambria" w:hAnsi="Cambria"/>
        </w:rPr>
        <w:t xml:space="preserve"> </w:t>
      </w:r>
      <w:r w:rsidRPr="0064423C">
        <w:rPr>
          <w:rFonts w:ascii="Cambria" w:hAnsi="Cambria"/>
          <w:b/>
        </w:rPr>
        <w:t>DISCIPLINARI</w:t>
      </w:r>
    </w:p>
    <w:p w:rsidR="00C46E2A" w:rsidRPr="0064423C" w:rsidRDefault="00C46E2A" w:rsidP="007F2896">
      <w:pPr>
        <w:tabs>
          <w:tab w:val="right" w:pos="7797"/>
        </w:tabs>
        <w:rPr>
          <w:rFonts w:ascii="Cambria" w:hAnsi="Cambria"/>
        </w:rPr>
      </w:pPr>
      <w:r w:rsidRPr="0064423C">
        <w:rPr>
          <w:rFonts w:ascii="Cambria" w:hAnsi="Cambria"/>
        </w:rPr>
        <w:t>Esecutivit</w:t>
      </w:r>
      <w:r w:rsidR="002821BE" w:rsidRPr="0064423C">
        <w:rPr>
          <w:rFonts w:ascii="Cambria" w:hAnsi="Cambria"/>
        </w:rPr>
        <w:t>à della decisione disciplinare</w:t>
      </w:r>
      <w:r w:rsidR="002821BE" w:rsidRPr="0064423C">
        <w:rPr>
          <w:rFonts w:ascii="Cambria" w:hAnsi="Cambria"/>
        </w:rPr>
        <w:tab/>
      </w:r>
    </w:p>
    <w:p w:rsidR="00C46E2A" w:rsidRPr="0064423C" w:rsidRDefault="00C46E2A" w:rsidP="007F2896">
      <w:pPr>
        <w:tabs>
          <w:tab w:val="right" w:pos="7797"/>
        </w:tabs>
        <w:rPr>
          <w:rFonts w:ascii="Cambria" w:hAnsi="Cambria"/>
        </w:rPr>
      </w:pPr>
    </w:p>
    <w:p w:rsidR="00C46E2A" w:rsidRPr="0064423C" w:rsidRDefault="00C46E2A" w:rsidP="002821BE">
      <w:pPr>
        <w:tabs>
          <w:tab w:val="right" w:pos="7797"/>
        </w:tabs>
        <w:outlineLvl w:val="0"/>
        <w:rPr>
          <w:rFonts w:ascii="Cambria" w:hAnsi="Cambria"/>
        </w:rPr>
      </w:pPr>
      <w:r w:rsidRPr="0064423C">
        <w:rPr>
          <w:rFonts w:ascii="Cambria" w:hAnsi="Cambria"/>
          <w:b/>
        </w:rPr>
        <w:t>RIAPERTURA DEL PROCEDIMENTO DISCIPLINARE</w:t>
      </w:r>
    </w:p>
    <w:p w:rsidR="00C46E2A" w:rsidRPr="0064423C" w:rsidRDefault="00C46E2A" w:rsidP="00C46E2A">
      <w:pPr>
        <w:tabs>
          <w:tab w:val="right" w:pos="7797"/>
        </w:tabs>
        <w:rPr>
          <w:rFonts w:ascii="Cambria" w:hAnsi="Cambria"/>
        </w:rPr>
      </w:pPr>
      <w:r w:rsidRPr="0064423C">
        <w:rPr>
          <w:rFonts w:ascii="Cambria" w:hAnsi="Cambria"/>
        </w:rPr>
        <w:t>Riapertura</w:t>
      </w:r>
      <w:r w:rsidR="002821BE" w:rsidRPr="0064423C">
        <w:rPr>
          <w:rFonts w:ascii="Cambria" w:hAnsi="Cambria"/>
        </w:rPr>
        <w:t xml:space="preserve"> del procedimento disciplinare</w:t>
      </w:r>
      <w:r w:rsidR="002821BE" w:rsidRPr="0064423C">
        <w:rPr>
          <w:rFonts w:ascii="Cambria" w:hAnsi="Cambria"/>
        </w:rPr>
        <w:tab/>
      </w:r>
    </w:p>
    <w:p w:rsidR="00FC5A73" w:rsidRPr="0064423C" w:rsidRDefault="00FC5A73" w:rsidP="002821BE">
      <w:pPr>
        <w:tabs>
          <w:tab w:val="right" w:pos="7797"/>
        </w:tabs>
        <w:outlineLvl w:val="0"/>
        <w:rPr>
          <w:rFonts w:ascii="Cambria" w:hAnsi="Cambria"/>
          <w:b/>
        </w:rPr>
      </w:pPr>
    </w:p>
    <w:p w:rsidR="00C46E2A" w:rsidRPr="0064423C" w:rsidRDefault="00C46E2A" w:rsidP="00FC5A73">
      <w:pPr>
        <w:tabs>
          <w:tab w:val="right" w:pos="7797"/>
        </w:tabs>
        <w:outlineLvl w:val="0"/>
        <w:rPr>
          <w:rFonts w:ascii="Cambria" w:hAnsi="Cambria"/>
          <w:b/>
        </w:rPr>
      </w:pPr>
      <w:r w:rsidRPr="0064423C">
        <w:rPr>
          <w:rFonts w:ascii="Cambria" w:hAnsi="Cambria"/>
          <w:b/>
        </w:rPr>
        <w:t>TRATTAZIONE DEI RICORSI E DEI RECLAMI AVANTI AL C.N.I.</w:t>
      </w:r>
    </w:p>
    <w:p w:rsidR="00C46E2A" w:rsidRPr="0064423C" w:rsidRDefault="00C46E2A" w:rsidP="002821BE">
      <w:pPr>
        <w:tabs>
          <w:tab w:val="right" w:pos="7797"/>
        </w:tabs>
        <w:outlineLvl w:val="0"/>
        <w:rPr>
          <w:rFonts w:ascii="Cambria" w:hAnsi="Cambria"/>
          <w:b/>
        </w:rPr>
      </w:pPr>
      <w:r w:rsidRPr="0064423C">
        <w:rPr>
          <w:rFonts w:ascii="Cambria" w:hAnsi="Cambria"/>
          <w:b/>
        </w:rPr>
        <w:t>NORME GENERALI</w:t>
      </w:r>
    </w:p>
    <w:p w:rsidR="00C46E2A" w:rsidRPr="0064423C" w:rsidRDefault="002821BE" w:rsidP="007F2896">
      <w:pPr>
        <w:tabs>
          <w:tab w:val="right" w:pos="7797"/>
        </w:tabs>
        <w:rPr>
          <w:rFonts w:ascii="Cambria" w:hAnsi="Cambria"/>
        </w:rPr>
      </w:pPr>
      <w:r w:rsidRPr="0064423C">
        <w:rPr>
          <w:rFonts w:ascii="Cambria" w:hAnsi="Cambria"/>
        </w:rPr>
        <w:t>Richiami normativi</w:t>
      </w:r>
      <w:r w:rsidRPr="0064423C">
        <w:rPr>
          <w:rFonts w:ascii="Cambria" w:hAnsi="Cambria"/>
        </w:rPr>
        <w:tab/>
      </w:r>
    </w:p>
    <w:p w:rsidR="00363368" w:rsidRPr="0064423C" w:rsidRDefault="00363368" w:rsidP="002821BE">
      <w:pPr>
        <w:tabs>
          <w:tab w:val="right" w:pos="7797"/>
        </w:tabs>
        <w:outlineLvl w:val="0"/>
        <w:rPr>
          <w:rFonts w:ascii="Cambria" w:hAnsi="Cambria"/>
          <w:b/>
        </w:rPr>
      </w:pPr>
    </w:p>
    <w:p w:rsidR="00C46E2A" w:rsidRPr="0064423C" w:rsidRDefault="00C46E2A" w:rsidP="002821BE">
      <w:pPr>
        <w:tabs>
          <w:tab w:val="right" w:pos="7797"/>
        </w:tabs>
        <w:outlineLvl w:val="0"/>
        <w:rPr>
          <w:rFonts w:ascii="Cambria" w:hAnsi="Cambria"/>
          <w:b/>
        </w:rPr>
      </w:pPr>
      <w:r w:rsidRPr="0064423C">
        <w:rPr>
          <w:rFonts w:ascii="Cambria" w:hAnsi="Cambria"/>
          <w:b/>
        </w:rPr>
        <w:t>RICORSI</w:t>
      </w:r>
    </w:p>
    <w:p w:rsidR="00C46E2A" w:rsidRPr="0064423C" w:rsidRDefault="002821BE" w:rsidP="007F2896">
      <w:pPr>
        <w:tabs>
          <w:tab w:val="right" w:pos="7797"/>
        </w:tabs>
        <w:rPr>
          <w:rFonts w:ascii="Cambria" w:hAnsi="Cambria"/>
        </w:rPr>
      </w:pPr>
      <w:r w:rsidRPr="0064423C">
        <w:rPr>
          <w:rFonts w:ascii="Cambria" w:hAnsi="Cambria"/>
        </w:rPr>
        <w:t>Oggetto dei ricorsi</w:t>
      </w:r>
      <w:r w:rsidRPr="0064423C">
        <w:rPr>
          <w:rFonts w:ascii="Cambria" w:hAnsi="Cambria"/>
        </w:rPr>
        <w:tab/>
      </w:r>
    </w:p>
    <w:p w:rsidR="00C46E2A" w:rsidRPr="0064423C" w:rsidRDefault="00C46E2A" w:rsidP="007F2896">
      <w:pPr>
        <w:tabs>
          <w:tab w:val="right" w:pos="7797"/>
        </w:tabs>
        <w:rPr>
          <w:rFonts w:ascii="Cambria" w:hAnsi="Cambria"/>
        </w:rPr>
      </w:pPr>
      <w:r w:rsidRPr="0064423C">
        <w:rPr>
          <w:rFonts w:ascii="Cambria" w:hAnsi="Cambria"/>
        </w:rPr>
        <w:t>Modalità</w:t>
      </w:r>
      <w:r w:rsidR="002821BE" w:rsidRPr="0064423C">
        <w:rPr>
          <w:rFonts w:ascii="Cambria" w:hAnsi="Cambria"/>
        </w:rPr>
        <w:t xml:space="preserve"> di presentazione dei ricorsi</w:t>
      </w:r>
      <w:r w:rsidR="002821BE" w:rsidRPr="0064423C">
        <w:rPr>
          <w:rFonts w:ascii="Cambria" w:hAnsi="Cambria"/>
        </w:rPr>
        <w:tab/>
      </w:r>
    </w:p>
    <w:p w:rsidR="00C46E2A" w:rsidRPr="0064423C" w:rsidRDefault="002821BE" w:rsidP="007F2896">
      <w:pPr>
        <w:tabs>
          <w:tab w:val="right" w:pos="7797"/>
        </w:tabs>
        <w:rPr>
          <w:rFonts w:ascii="Cambria" w:hAnsi="Cambria"/>
        </w:rPr>
      </w:pPr>
      <w:r w:rsidRPr="0064423C">
        <w:rPr>
          <w:rFonts w:ascii="Cambria" w:hAnsi="Cambria"/>
        </w:rPr>
        <w:t>Contenuto dei ricorsi</w:t>
      </w:r>
      <w:r w:rsidRPr="0064423C">
        <w:rPr>
          <w:rFonts w:ascii="Cambria" w:hAnsi="Cambria"/>
        </w:rPr>
        <w:tab/>
      </w:r>
    </w:p>
    <w:p w:rsidR="00C46E2A" w:rsidRPr="0064423C" w:rsidRDefault="002821BE" w:rsidP="007F2896">
      <w:pPr>
        <w:tabs>
          <w:tab w:val="right" w:pos="7797"/>
        </w:tabs>
        <w:rPr>
          <w:rFonts w:ascii="Cambria" w:hAnsi="Cambria"/>
        </w:rPr>
      </w:pPr>
      <w:r w:rsidRPr="0064423C">
        <w:rPr>
          <w:rFonts w:ascii="Cambria" w:hAnsi="Cambria"/>
        </w:rPr>
        <w:t>Fase istruttoria</w:t>
      </w:r>
      <w:r w:rsidRPr="0064423C">
        <w:rPr>
          <w:rFonts w:ascii="Cambria" w:hAnsi="Cambria"/>
        </w:rPr>
        <w:tab/>
      </w:r>
    </w:p>
    <w:p w:rsidR="00C46E2A" w:rsidRPr="0064423C" w:rsidRDefault="002821BE" w:rsidP="007F2896">
      <w:pPr>
        <w:tabs>
          <w:tab w:val="right" w:pos="7797"/>
        </w:tabs>
        <w:rPr>
          <w:rFonts w:ascii="Cambria" w:hAnsi="Cambria"/>
        </w:rPr>
      </w:pPr>
      <w:r w:rsidRPr="0064423C">
        <w:rPr>
          <w:rFonts w:ascii="Cambria" w:hAnsi="Cambria"/>
        </w:rPr>
        <w:t>Fase decisoria</w:t>
      </w:r>
      <w:r w:rsidRPr="0064423C">
        <w:rPr>
          <w:rFonts w:ascii="Cambria" w:hAnsi="Cambria"/>
        </w:rPr>
        <w:tab/>
      </w:r>
    </w:p>
    <w:p w:rsidR="003151ED" w:rsidRPr="0064423C" w:rsidRDefault="003151ED" w:rsidP="002821BE">
      <w:pPr>
        <w:tabs>
          <w:tab w:val="right" w:pos="7797"/>
        </w:tabs>
        <w:outlineLvl w:val="0"/>
        <w:rPr>
          <w:rFonts w:ascii="Cambria" w:hAnsi="Cambria"/>
          <w:b/>
        </w:rPr>
      </w:pPr>
    </w:p>
    <w:p w:rsidR="000145E6" w:rsidRPr="0064423C" w:rsidRDefault="00936184" w:rsidP="00056D90">
      <w:pPr>
        <w:tabs>
          <w:tab w:val="right" w:pos="7797"/>
        </w:tabs>
        <w:outlineLvl w:val="0"/>
        <w:rPr>
          <w:rFonts w:ascii="Cambria" w:hAnsi="Cambria"/>
        </w:rPr>
      </w:pPr>
      <w:r w:rsidRPr="0064423C">
        <w:rPr>
          <w:rFonts w:ascii="Cambria" w:hAnsi="Cambria"/>
          <w:b/>
        </w:rPr>
        <w:t>RECLAMI</w:t>
      </w:r>
    </w:p>
    <w:p w:rsidR="00056D90" w:rsidRDefault="00056D90" w:rsidP="003177A1">
      <w:pPr>
        <w:tabs>
          <w:tab w:val="right" w:pos="7797"/>
        </w:tabs>
        <w:rPr>
          <w:rFonts w:ascii="Cambria" w:hAnsi="Cambria"/>
          <w:b/>
          <w:sz w:val="28"/>
        </w:rPr>
      </w:pPr>
    </w:p>
    <w:p w:rsidR="00056D90" w:rsidRDefault="00056D90" w:rsidP="003177A1">
      <w:pPr>
        <w:tabs>
          <w:tab w:val="right" w:pos="7797"/>
        </w:tabs>
        <w:rPr>
          <w:rFonts w:ascii="Cambria" w:hAnsi="Cambria"/>
          <w:b/>
          <w:sz w:val="28"/>
        </w:rPr>
      </w:pPr>
    </w:p>
    <w:p w:rsidR="00A07CC1" w:rsidRPr="0042296C" w:rsidRDefault="001F3A2F" w:rsidP="003177A1">
      <w:pPr>
        <w:tabs>
          <w:tab w:val="right" w:pos="7797"/>
        </w:tabs>
        <w:rPr>
          <w:rFonts w:ascii="Cambria" w:hAnsi="Cambria"/>
          <w:b/>
        </w:rPr>
      </w:pPr>
      <w:r>
        <w:rPr>
          <w:rFonts w:ascii="Cambria" w:hAnsi="Cambria"/>
          <w:b/>
          <w:sz w:val="28"/>
        </w:rPr>
        <w:br w:type="page"/>
      </w:r>
      <w:r w:rsidR="00A07CC1" w:rsidRPr="0064423C">
        <w:rPr>
          <w:rFonts w:ascii="Cambria" w:hAnsi="Cambria"/>
          <w:b/>
          <w:sz w:val="28"/>
        </w:rPr>
        <w:t>PREMESSA</w:t>
      </w:r>
    </w:p>
    <w:p w:rsidR="00A07CC1" w:rsidRPr="00A07CC1" w:rsidRDefault="00A07CC1" w:rsidP="003177A1">
      <w:pPr>
        <w:tabs>
          <w:tab w:val="right" w:pos="7797"/>
        </w:tabs>
        <w:rPr>
          <w:rFonts w:ascii="Cambria" w:hAnsi="Cambria"/>
        </w:rPr>
      </w:pPr>
    </w:p>
    <w:p w:rsidR="009F68A4" w:rsidRPr="0064423C" w:rsidRDefault="009F68A4" w:rsidP="009F68A4">
      <w:pPr>
        <w:tabs>
          <w:tab w:val="right" w:pos="7797"/>
        </w:tabs>
        <w:jc w:val="both"/>
        <w:rPr>
          <w:rFonts w:ascii="Arial" w:hAnsi="Arial"/>
        </w:rPr>
      </w:pPr>
      <w:r w:rsidRPr="0064423C">
        <w:rPr>
          <w:rFonts w:ascii="Arial" w:hAnsi="Arial"/>
        </w:rPr>
        <w:t xml:space="preserve">Gli ordini professionali sono sottoposti a vigilanza ministeriale, </w:t>
      </w:r>
      <w:r w:rsidR="00B32FC0" w:rsidRPr="0064423C">
        <w:rPr>
          <w:rFonts w:ascii="Arial" w:hAnsi="Arial"/>
        </w:rPr>
        <w:t>soprattutto da parte</w:t>
      </w:r>
      <w:r w:rsidRPr="0064423C">
        <w:rPr>
          <w:rFonts w:ascii="Arial" w:hAnsi="Arial"/>
        </w:rPr>
        <w:t xml:space="preserve"> del Ministero della Giustizia. </w:t>
      </w:r>
    </w:p>
    <w:p w:rsidR="00B32FC0" w:rsidRPr="0064423C" w:rsidRDefault="009F68A4" w:rsidP="009F68A4">
      <w:pPr>
        <w:tabs>
          <w:tab w:val="right" w:pos="7797"/>
        </w:tabs>
        <w:jc w:val="both"/>
        <w:rPr>
          <w:rFonts w:ascii="Arial" w:hAnsi="Arial"/>
        </w:rPr>
      </w:pPr>
      <w:r w:rsidRPr="0064423C">
        <w:rPr>
          <w:rFonts w:ascii="Arial" w:hAnsi="Arial"/>
        </w:rPr>
        <w:t xml:space="preserve">Il mancato esercizio di attività di vigilanza e sanzionatorio sui propri iscritti da parte del Consiglio </w:t>
      </w:r>
      <w:r w:rsidR="00B644F2">
        <w:rPr>
          <w:rFonts w:ascii="Arial" w:hAnsi="Arial"/>
        </w:rPr>
        <w:t>dell’Ordine e relativi Consigll</w:t>
      </w:r>
      <w:r w:rsidRPr="0064423C">
        <w:rPr>
          <w:rFonts w:ascii="Arial" w:hAnsi="Arial"/>
        </w:rPr>
        <w:t xml:space="preserve"> Disciplinari può originare, oltre che un possibile “commissariamento” del Consiglio (</w:t>
      </w:r>
      <w:r w:rsidR="00B644F2">
        <w:rPr>
          <w:rFonts w:ascii="Arial" w:hAnsi="Arial"/>
        </w:rPr>
        <w:t>ex art. 8 comma</w:t>
      </w:r>
      <w:r w:rsidR="0064423C">
        <w:rPr>
          <w:rFonts w:ascii="Arial" w:hAnsi="Arial"/>
        </w:rPr>
        <w:t xml:space="preserve"> 12 D</w:t>
      </w:r>
      <w:r w:rsidRPr="0064423C">
        <w:rPr>
          <w:rFonts w:ascii="Arial" w:hAnsi="Arial"/>
        </w:rPr>
        <w:t>.P.R. n. 137 del 2012), varie forme di responsabilità in capo ad inerti Consiglieri</w:t>
      </w:r>
      <w:r w:rsidR="00B32FC0" w:rsidRPr="0064423C">
        <w:rPr>
          <w:rFonts w:ascii="Arial" w:hAnsi="Arial"/>
        </w:rPr>
        <w:t xml:space="preserve"> quali:</w:t>
      </w:r>
    </w:p>
    <w:p w:rsidR="00B32FC0" w:rsidRPr="00B644F2" w:rsidRDefault="009F68A4" w:rsidP="00B644F2">
      <w:pPr>
        <w:pStyle w:val="ListParagraph"/>
        <w:numPr>
          <w:ilvl w:val="0"/>
          <w:numId w:val="41"/>
        </w:numPr>
        <w:tabs>
          <w:tab w:val="right" w:pos="7797"/>
        </w:tabs>
        <w:ind w:left="426"/>
        <w:jc w:val="both"/>
        <w:rPr>
          <w:rFonts w:ascii="Arial" w:hAnsi="Arial"/>
        </w:rPr>
      </w:pPr>
      <w:r w:rsidRPr="00B644F2">
        <w:rPr>
          <w:rFonts w:ascii="Arial" w:hAnsi="Arial"/>
        </w:rPr>
        <w:t>responsabilità disciplinare (a seguito d’inosservanza di obblighi istituziona</w:t>
      </w:r>
      <w:r w:rsidR="00B32FC0" w:rsidRPr="00B644F2">
        <w:rPr>
          <w:rFonts w:ascii="Arial" w:hAnsi="Arial"/>
        </w:rPr>
        <w:t>li assunti in organo pubblico),</w:t>
      </w:r>
    </w:p>
    <w:p w:rsidR="00B32FC0" w:rsidRPr="00B644F2" w:rsidRDefault="009F68A4" w:rsidP="00B644F2">
      <w:pPr>
        <w:pStyle w:val="ListParagraph"/>
        <w:numPr>
          <w:ilvl w:val="0"/>
          <w:numId w:val="41"/>
        </w:numPr>
        <w:tabs>
          <w:tab w:val="right" w:pos="7797"/>
        </w:tabs>
        <w:ind w:left="426"/>
        <w:jc w:val="both"/>
        <w:rPr>
          <w:rFonts w:ascii="Arial" w:hAnsi="Arial"/>
        </w:rPr>
      </w:pPr>
      <w:r w:rsidRPr="00B644F2">
        <w:rPr>
          <w:rFonts w:ascii="Arial" w:hAnsi="Arial"/>
        </w:rPr>
        <w:t>civile (per eventuali danni arrecati a clienti dallo scorretto esercizio protratto di attività da parte di un professionista</w:t>
      </w:r>
      <w:r w:rsidR="00B32FC0" w:rsidRPr="00B644F2">
        <w:rPr>
          <w:rFonts w:ascii="Arial" w:hAnsi="Arial"/>
        </w:rPr>
        <w:t xml:space="preserve"> non punito disciplinarmente),</w:t>
      </w:r>
    </w:p>
    <w:p w:rsidR="009F68A4" w:rsidRPr="00B644F2" w:rsidRDefault="009F68A4" w:rsidP="00B644F2">
      <w:pPr>
        <w:pStyle w:val="ListParagraph"/>
        <w:numPr>
          <w:ilvl w:val="0"/>
          <w:numId w:val="41"/>
        </w:numPr>
        <w:tabs>
          <w:tab w:val="right" w:pos="7797"/>
        </w:tabs>
        <w:ind w:left="426"/>
        <w:jc w:val="both"/>
        <w:rPr>
          <w:rFonts w:ascii="Arial" w:hAnsi="Arial"/>
        </w:rPr>
      </w:pPr>
      <w:r w:rsidRPr="00B644F2">
        <w:rPr>
          <w:rFonts w:ascii="Arial" w:hAnsi="Arial"/>
        </w:rPr>
        <w:t>amministrativo-contabile (danni alle casse dell’Ordine).</w:t>
      </w:r>
    </w:p>
    <w:p w:rsidR="003177A1" w:rsidRPr="00074CE1" w:rsidRDefault="002407C0" w:rsidP="00074CE1">
      <w:pPr>
        <w:tabs>
          <w:tab w:val="right" w:pos="7797"/>
        </w:tabs>
        <w:jc w:val="both"/>
        <w:rPr>
          <w:rFonts w:ascii="Arial" w:hAnsi="Arial"/>
        </w:rPr>
      </w:pPr>
      <w:r w:rsidRPr="00074CE1">
        <w:rPr>
          <w:rFonts w:ascii="Arial" w:hAnsi="Arial"/>
        </w:rPr>
        <w:t xml:space="preserve">Con </w:t>
      </w:r>
      <w:r w:rsidR="00A07CC1" w:rsidRPr="00074CE1">
        <w:rPr>
          <w:rFonts w:ascii="Arial" w:hAnsi="Arial"/>
        </w:rPr>
        <w:t xml:space="preserve">l’entrata in vigore della nuova normativa sulle professioni regolamentate e dei successivi Regolamenti adottati per la professione di Ingegnere, </w:t>
      </w:r>
      <w:r w:rsidRPr="00074CE1">
        <w:rPr>
          <w:rFonts w:ascii="Arial" w:hAnsi="Arial"/>
        </w:rPr>
        <w:t xml:space="preserve">sono state apportate </w:t>
      </w:r>
      <w:r w:rsidR="00A07CC1" w:rsidRPr="00074CE1">
        <w:rPr>
          <w:rFonts w:ascii="Arial" w:hAnsi="Arial"/>
        </w:rPr>
        <w:t xml:space="preserve">modifiche legislative agli ordinamenti </w:t>
      </w:r>
      <w:r w:rsidRPr="00074CE1">
        <w:rPr>
          <w:rFonts w:ascii="Arial" w:hAnsi="Arial"/>
        </w:rPr>
        <w:t xml:space="preserve">che </w:t>
      </w:r>
      <w:r w:rsidR="00A07CC1" w:rsidRPr="00074CE1">
        <w:rPr>
          <w:rFonts w:ascii="Arial" w:hAnsi="Arial"/>
        </w:rPr>
        <w:t xml:space="preserve">hanno </w:t>
      </w:r>
      <w:r w:rsidR="00196F24">
        <w:rPr>
          <w:rFonts w:ascii="Arial" w:hAnsi="Arial"/>
        </w:rPr>
        <w:t>richiesto l’istituzione e</w:t>
      </w:r>
      <w:r w:rsidRPr="00074CE1">
        <w:rPr>
          <w:rFonts w:ascii="Arial" w:hAnsi="Arial"/>
        </w:rPr>
        <w:t xml:space="preserve"> il funzionamento di Con</w:t>
      </w:r>
      <w:r w:rsidR="00562A20">
        <w:rPr>
          <w:rFonts w:ascii="Arial" w:hAnsi="Arial"/>
        </w:rPr>
        <w:t>sigli di Disciplina</w:t>
      </w:r>
      <w:r w:rsidRPr="00074CE1">
        <w:rPr>
          <w:rFonts w:ascii="Arial" w:hAnsi="Arial"/>
        </w:rPr>
        <w:t xml:space="preserve"> dal momento che è stata sottratta ai Consigli degli Ordini professionali l’attività disciplinare.</w:t>
      </w:r>
    </w:p>
    <w:p w:rsidR="003177A1" w:rsidRPr="00074CE1" w:rsidRDefault="00E56226" w:rsidP="002407C0">
      <w:pPr>
        <w:tabs>
          <w:tab w:val="right" w:pos="7797"/>
        </w:tabs>
        <w:jc w:val="both"/>
        <w:rPr>
          <w:rFonts w:ascii="Arial" w:hAnsi="Arial"/>
        </w:rPr>
      </w:pPr>
      <w:r>
        <w:rPr>
          <w:rFonts w:ascii="Arial" w:hAnsi="Arial"/>
        </w:rPr>
        <w:t>Tale innovazione deriva dalla co</w:t>
      </w:r>
      <w:r w:rsidR="003D580A">
        <w:rPr>
          <w:rFonts w:ascii="Arial" w:hAnsi="Arial"/>
        </w:rPr>
        <w:t>n</w:t>
      </w:r>
      <w:r>
        <w:rPr>
          <w:rFonts w:ascii="Arial" w:hAnsi="Arial"/>
        </w:rPr>
        <w:t>fusione, che in precedenza poteva e</w:t>
      </w:r>
      <w:r w:rsidR="003D580A">
        <w:rPr>
          <w:rFonts w:ascii="Arial" w:hAnsi="Arial"/>
        </w:rPr>
        <w:t>s</w:t>
      </w:r>
      <w:r>
        <w:rPr>
          <w:rFonts w:ascii="Arial" w:hAnsi="Arial"/>
        </w:rPr>
        <w:t>sere ipotizzata, fra un organismo di derivazione elettorale quale il Consiglio dell’Ordine da un lato e, dall’attribuzione allo stesso organismo di funzioni di magistratura, funzioni che presuppongono, secondo i principi del diritto, una assoluta terzietà.</w:t>
      </w:r>
      <w:r w:rsidR="00D50212">
        <w:rPr>
          <w:rFonts w:ascii="Arial" w:hAnsi="Arial"/>
        </w:rPr>
        <w:t xml:space="preserve"> Parlando di terzietà decisoria, il concetto si attaglia ad una nozione di indipendenza morale e tecnica che connota i componenti dell’organo ti</w:t>
      </w:r>
      <w:r w:rsidR="00A52DB1">
        <w:rPr>
          <w:rFonts w:ascii="Arial" w:hAnsi="Arial"/>
        </w:rPr>
        <w:t>tolare dell’azione disciplinare</w:t>
      </w:r>
      <w:r w:rsidR="00D50212">
        <w:rPr>
          <w:rFonts w:ascii="Arial" w:hAnsi="Arial"/>
        </w:rPr>
        <w:t>, la cui coscienza etica e la cui preparazione in materia sono garanzia, al pari del rispetto delle regole procedimentalli, di serenità decisoria.</w:t>
      </w:r>
    </w:p>
    <w:p w:rsidR="00074CE1" w:rsidRPr="00074CE1" w:rsidRDefault="00074CE1" w:rsidP="00074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074CE1">
        <w:rPr>
          <w:rFonts w:ascii="Arial" w:hAnsi="Arial"/>
        </w:rPr>
        <w:t>L’attribuzione ai nuovi Consig</w:t>
      </w:r>
      <w:r w:rsidR="00A52DB1">
        <w:rPr>
          <w:rFonts w:ascii="Arial" w:hAnsi="Arial"/>
        </w:rPr>
        <w:t>li di Disciplina dei compiti d’</w:t>
      </w:r>
      <w:r w:rsidRPr="00074CE1">
        <w:rPr>
          <w:rFonts w:ascii="Arial" w:hAnsi="Arial"/>
        </w:rPr>
        <w:t>istruzione e di decisione dei giudizi disciplinari non deve significare affatto che sia stata sottratta agli Ordini la facoltà, o meglio il dovere, di vigilare sul comportamento dei propri iscritti, restando in vigore il disposto dell’</w:t>
      </w:r>
      <w:r>
        <w:rPr>
          <w:rFonts w:ascii="Arial" w:hAnsi="Arial"/>
        </w:rPr>
        <w:t>art. 5 della legge</w:t>
      </w:r>
      <w:r w:rsidRPr="00074CE1">
        <w:rPr>
          <w:rFonts w:ascii="Arial" w:hAnsi="Arial"/>
        </w:rPr>
        <w:t xml:space="preserve"> n. 1395 del 24.06.1923 che attribuisce agli Ordini la funzione di “vigilare alla tutela dell’esercizio professionale, e alla conservazione del decoro dell’Ordine, reprimendo (tramite i Consigli di Disciplina istituiti presso ciascun Ordine) gli abusi e le mancanze di cui gli iscritti si rendessero colpevoli nell’esercizio della professione”.</w:t>
      </w:r>
    </w:p>
    <w:p w:rsidR="00074CE1" w:rsidRDefault="00074CE1" w:rsidP="00074CE1">
      <w:pPr>
        <w:tabs>
          <w:tab w:val="right" w:pos="7797"/>
        </w:tabs>
        <w:jc w:val="both"/>
        <w:rPr>
          <w:rFonts w:ascii="Arial" w:hAnsi="Arial"/>
        </w:rPr>
      </w:pPr>
    </w:p>
    <w:p w:rsidR="00D4661D" w:rsidRDefault="00074CE1" w:rsidP="00074CE1">
      <w:pPr>
        <w:tabs>
          <w:tab w:val="right" w:pos="7797"/>
        </w:tabs>
        <w:jc w:val="both"/>
        <w:rPr>
          <w:rFonts w:ascii="Arial" w:hAnsi="Arial"/>
        </w:rPr>
      </w:pPr>
      <w:r w:rsidRPr="00074CE1">
        <w:rPr>
          <w:rFonts w:ascii="Arial" w:hAnsi="Arial"/>
        </w:rPr>
        <w:t>I Consigli di Disciplina, sia per la loro specifica attività, sia per la suddivisione in “Collegi”, sono assimilabili a veri e propr</w:t>
      </w:r>
      <w:r w:rsidR="00D4661D">
        <w:rPr>
          <w:rFonts w:ascii="Arial" w:hAnsi="Arial"/>
        </w:rPr>
        <w:t>i organi giudiziari</w:t>
      </w:r>
      <w:r w:rsidRPr="00074CE1">
        <w:rPr>
          <w:rFonts w:ascii="Arial" w:hAnsi="Arial"/>
        </w:rPr>
        <w:t xml:space="preserve">. </w:t>
      </w:r>
    </w:p>
    <w:p w:rsidR="003D580A" w:rsidRPr="0064423C" w:rsidRDefault="00D4661D" w:rsidP="00074CE1">
      <w:pPr>
        <w:tabs>
          <w:tab w:val="right" w:pos="7797"/>
        </w:tabs>
        <w:jc w:val="both"/>
        <w:rPr>
          <w:rFonts w:ascii="Arial" w:hAnsi="Arial"/>
        </w:rPr>
      </w:pPr>
      <w:r>
        <w:rPr>
          <w:rFonts w:ascii="Arial" w:hAnsi="Arial"/>
        </w:rPr>
        <w:t>I Consigli Discip</w:t>
      </w:r>
      <w:r w:rsidR="00A52DB1">
        <w:rPr>
          <w:rFonts w:ascii="Arial" w:hAnsi="Arial"/>
        </w:rPr>
        <w:t>linari tutelano il decoro,</w:t>
      </w:r>
      <w:r>
        <w:rPr>
          <w:rFonts w:ascii="Arial" w:hAnsi="Arial"/>
        </w:rPr>
        <w:t xml:space="preserve"> il prestigio </w:t>
      </w:r>
      <w:r w:rsidR="00A52DB1">
        <w:rPr>
          <w:rFonts w:ascii="Arial" w:hAnsi="Arial"/>
        </w:rPr>
        <w:t xml:space="preserve">della classe professionale e </w:t>
      </w:r>
      <w:r>
        <w:rPr>
          <w:rFonts w:ascii="Arial" w:hAnsi="Arial"/>
        </w:rPr>
        <w:t xml:space="preserve">le aspettative di coloro che si affidano a professionisti per l’adempimento di quanto da loro richiesto. Pertanto gli Ordini </w:t>
      </w:r>
      <w:r w:rsidR="006543D2">
        <w:rPr>
          <w:rFonts w:ascii="Arial" w:hAnsi="Arial"/>
        </w:rPr>
        <w:t>ed i collegi professionali necessitano di una organizzazione che implica il governo ed il controllo degli iscritti e la determinazione di regole quali quelle deontologiche e disciplinari a garanzia dell’attività svolta nel rispetto delle norme, della tutela della vita e della salute dell’uomo.</w:t>
      </w:r>
      <w:r w:rsidR="003B6A4A">
        <w:rPr>
          <w:rFonts w:ascii="Arial" w:hAnsi="Arial"/>
        </w:rPr>
        <w:t xml:space="preserve"> </w:t>
      </w:r>
      <w:r w:rsidR="005033C9" w:rsidRPr="0064423C">
        <w:rPr>
          <w:rFonts w:ascii="Arial" w:hAnsi="Arial"/>
        </w:rPr>
        <w:t>In altre parole alle norme deonto</w:t>
      </w:r>
      <w:r w:rsidR="00FB0E9C" w:rsidRPr="0064423C">
        <w:rPr>
          <w:rFonts w:ascii="Arial" w:hAnsi="Arial"/>
        </w:rPr>
        <w:t>logiche deve riconoscersi non sol</w:t>
      </w:r>
      <w:r w:rsidR="005033C9" w:rsidRPr="0064423C">
        <w:rPr>
          <w:rFonts w:ascii="Arial" w:hAnsi="Arial"/>
        </w:rPr>
        <w:t xml:space="preserve">tanto un’efficacia </w:t>
      </w:r>
      <w:r w:rsidR="00FB0E9C" w:rsidRPr="0064423C">
        <w:rPr>
          <w:rFonts w:ascii="Arial" w:hAnsi="Arial"/>
        </w:rPr>
        <w:t>“</w:t>
      </w:r>
      <w:r w:rsidR="005033C9" w:rsidRPr="0064423C">
        <w:rPr>
          <w:rFonts w:ascii="Arial" w:hAnsi="Arial"/>
        </w:rPr>
        <w:t>diretta</w:t>
      </w:r>
      <w:r w:rsidR="00FB0E9C" w:rsidRPr="0064423C">
        <w:rPr>
          <w:rFonts w:ascii="Arial" w:hAnsi="Arial"/>
        </w:rPr>
        <w:t>”</w:t>
      </w:r>
      <w:r w:rsidR="005033C9" w:rsidRPr="0064423C">
        <w:rPr>
          <w:rFonts w:ascii="Arial" w:hAnsi="Arial"/>
        </w:rPr>
        <w:t xml:space="preserve"> nei confronti</w:t>
      </w:r>
      <w:r w:rsidR="00FB0E9C" w:rsidRPr="0064423C">
        <w:rPr>
          <w:rFonts w:ascii="Arial" w:hAnsi="Arial"/>
        </w:rPr>
        <w:t xml:space="preserve"> degli iscritti, a tutela dell’onore e degli interessi corporativistici ed anticoncorrenziali della categoria, ma pure una rilevanza “indiretta” nei riguardi dei terzi che si avvalgono dell’attività dei professionisti, ossia nei riguardi degli utenti-consumatori dei servizi resi, i quali, pertanto, in questo modo possono anch’essi reputarsi destinatari, per quanto indiretti, delle stesse norme deontologic</w:t>
      </w:r>
      <w:r w:rsidR="00B644F2">
        <w:rPr>
          <w:rFonts w:ascii="Arial" w:hAnsi="Arial"/>
        </w:rPr>
        <w:t>he</w:t>
      </w:r>
      <w:r w:rsidR="00FB0E9C" w:rsidRPr="0064423C">
        <w:rPr>
          <w:rFonts w:ascii="Arial" w:hAnsi="Arial"/>
        </w:rPr>
        <w:t xml:space="preserve">, riponendo fiducia nella affidabilità, competenza e correttezza del professionista. </w:t>
      </w:r>
    </w:p>
    <w:p w:rsidR="00800DBD" w:rsidRPr="0064423C" w:rsidRDefault="00800DBD" w:rsidP="00800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D31FCD" w:rsidRPr="00D31FCD" w:rsidRDefault="00800DBD" w:rsidP="0019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FF0000"/>
        </w:rPr>
      </w:pPr>
      <w:r w:rsidRPr="0064423C">
        <w:rPr>
          <w:rFonts w:ascii="Arial" w:hAnsi="Arial"/>
        </w:rPr>
        <w:t>Il Consiglio di Disciplina Territoriale dell’Ordine degli Ingeg</w:t>
      </w:r>
      <w:r w:rsidR="00562A20">
        <w:rPr>
          <w:rFonts w:ascii="Arial" w:hAnsi="Arial"/>
        </w:rPr>
        <w:t xml:space="preserve">neri della Provincia di Genova </w:t>
      </w:r>
      <w:r w:rsidRPr="0064423C">
        <w:rPr>
          <w:rFonts w:ascii="Arial" w:hAnsi="Arial"/>
        </w:rPr>
        <w:t xml:space="preserve">per il </w:t>
      </w:r>
      <w:r w:rsidR="00D31FCD" w:rsidRPr="0064423C">
        <w:rPr>
          <w:rFonts w:ascii="Arial" w:hAnsi="Arial"/>
        </w:rPr>
        <w:t xml:space="preserve">quadriennio </w:t>
      </w:r>
      <w:r w:rsidR="00644474">
        <w:rPr>
          <w:rFonts w:ascii="Arial" w:hAnsi="Arial"/>
        </w:rPr>
        <w:t>2017</w:t>
      </w:r>
      <w:r w:rsidR="00D31FCD" w:rsidRPr="0064423C">
        <w:rPr>
          <w:rFonts w:ascii="Arial" w:hAnsi="Arial"/>
        </w:rPr>
        <w:t>–</w:t>
      </w:r>
      <w:r w:rsidR="00BF4A9D" w:rsidRPr="0064423C">
        <w:rPr>
          <w:rFonts w:ascii="Arial" w:hAnsi="Arial"/>
        </w:rPr>
        <w:t>20</w:t>
      </w:r>
      <w:r w:rsidR="00644474">
        <w:rPr>
          <w:rFonts w:ascii="Arial" w:hAnsi="Arial"/>
        </w:rPr>
        <w:t>21</w:t>
      </w:r>
      <w:r w:rsidRPr="0064423C">
        <w:rPr>
          <w:rFonts w:ascii="Arial" w:hAnsi="Arial"/>
        </w:rPr>
        <w:t>, è composto da quindici consiglieri ed è stato istituito presso il Consiglio Territoriale dell’Ordine, a seguito del decreto di nomina emesso dal Presidente del Tribunale di Genova</w:t>
      </w:r>
      <w:r w:rsidR="00196F24">
        <w:rPr>
          <w:rFonts w:ascii="Arial" w:hAnsi="Arial"/>
        </w:rPr>
        <w:t>.</w:t>
      </w:r>
    </w:p>
    <w:p w:rsidR="00D31FCD" w:rsidRPr="0064423C" w:rsidRDefault="00D31FCD" w:rsidP="00D31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64423C">
        <w:rPr>
          <w:rFonts w:ascii="Arial" w:hAnsi="Arial"/>
        </w:rPr>
        <w:t>Il consiglio di</w:t>
      </w:r>
      <w:r w:rsidR="00644474">
        <w:rPr>
          <w:rFonts w:ascii="Arial" w:hAnsi="Arial"/>
        </w:rPr>
        <w:t xml:space="preserve"> Disciplina </w:t>
      </w:r>
      <w:r w:rsidRPr="0064423C">
        <w:rPr>
          <w:rFonts w:ascii="Arial" w:hAnsi="Arial"/>
        </w:rPr>
        <w:t xml:space="preserve">si articola internamente in cinque collegi di </w:t>
      </w:r>
      <w:r w:rsidR="00B644F2">
        <w:rPr>
          <w:rFonts w:ascii="Arial" w:hAnsi="Arial"/>
        </w:rPr>
        <w:t>Disciplina, ciascuno composto da</w:t>
      </w:r>
      <w:r w:rsidRPr="0064423C">
        <w:rPr>
          <w:rFonts w:ascii="Arial" w:hAnsi="Arial"/>
        </w:rPr>
        <w:t xml:space="preserve"> tre Consiglieri.</w:t>
      </w:r>
    </w:p>
    <w:p w:rsidR="00196F24" w:rsidRDefault="00196F24" w:rsidP="002C2FF3">
      <w:pPr>
        <w:tabs>
          <w:tab w:val="right" w:pos="7797"/>
        </w:tabs>
        <w:rPr>
          <w:rFonts w:ascii="Arial" w:hAnsi="Arial"/>
        </w:rPr>
      </w:pPr>
    </w:p>
    <w:p w:rsidR="0042296C" w:rsidRDefault="0042296C" w:rsidP="002C2FF3">
      <w:pPr>
        <w:tabs>
          <w:tab w:val="right" w:pos="7797"/>
        </w:tabs>
        <w:rPr>
          <w:rFonts w:ascii="Cambria" w:hAnsi="Cambria"/>
          <w:b/>
          <w:sz w:val="28"/>
        </w:rPr>
      </w:pPr>
    </w:p>
    <w:p w:rsidR="002C2FF3" w:rsidRPr="0064423C" w:rsidRDefault="002C2FF3" w:rsidP="00644474">
      <w:pPr>
        <w:keepNext/>
        <w:tabs>
          <w:tab w:val="right" w:pos="7797"/>
        </w:tabs>
        <w:rPr>
          <w:rFonts w:ascii="Cambria" w:hAnsi="Cambria"/>
          <w:b/>
          <w:sz w:val="28"/>
        </w:rPr>
      </w:pPr>
      <w:r w:rsidRPr="0064423C">
        <w:rPr>
          <w:rFonts w:ascii="Cambria" w:hAnsi="Cambria"/>
          <w:b/>
          <w:sz w:val="28"/>
        </w:rPr>
        <w:t>RICHIAMI NORMATIVI</w:t>
      </w:r>
    </w:p>
    <w:p w:rsidR="002C2FF3" w:rsidRDefault="002C2FF3" w:rsidP="00644474">
      <w:pPr>
        <w:keepNext/>
        <w:tabs>
          <w:tab w:val="right" w:pos="7797"/>
        </w:tabs>
        <w:jc w:val="both"/>
        <w:rPr>
          <w:rFonts w:ascii="Arial" w:hAnsi="Arial"/>
        </w:rPr>
      </w:pPr>
    </w:p>
    <w:p w:rsidR="00055A19" w:rsidRPr="00055A19" w:rsidRDefault="00055A19" w:rsidP="0064447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055A19">
        <w:rPr>
          <w:rFonts w:ascii="Arial" w:hAnsi="Arial"/>
        </w:rPr>
        <w:t>Per quanto riguarda la trattazione dei giudizi disciplinari, la normativa vigente f</w:t>
      </w:r>
      <w:r w:rsidR="00591BE2">
        <w:rPr>
          <w:rFonts w:ascii="Arial" w:hAnsi="Arial"/>
        </w:rPr>
        <w:t>ino all’emanazione del decreto-</w:t>
      </w:r>
      <w:r w:rsidRPr="00055A19">
        <w:rPr>
          <w:rFonts w:ascii="Arial" w:hAnsi="Arial"/>
        </w:rPr>
        <w:t>legge n. 138 del 13/08/2011, convertito nella legge n. 148/2011, era composta essenzialmente dalla Legge 24 giugno 1923 n. 1395 e dal successivo Regolamento di cui</w:t>
      </w:r>
      <w:r>
        <w:rPr>
          <w:rFonts w:ascii="Arial" w:hAnsi="Arial"/>
        </w:rPr>
        <w:t xml:space="preserve"> al R</w:t>
      </w:r>
      <w:r w:rsidR="00B644F2">
        <w:rPr>
          <w:rFonts w:ascii="Arial" w:hAnsi="Arial"/>
        </w:rPr>
        <w:t>.</w:t>
      </w:r>
      <w:r>
        <w:rPr>
          <w:rFonts w:ascii="Arial" w:hAnsi="Arial"/>
        </w:rPr>
        <w:t>D</w:t>
      </w:r>
      <w:r w:rsidR="00B644F2">
        <w:rPr>
          <w:rFonts w:ascii="Arial" w:hAnsi="Arial"/>
        </w:rPr>
        <w:t>.</w:t>
      </w:r>
      <w:r>
        <w:rPr>
          <w:rFonts w:ascii="Arial" w:hAnsi="Arial"/>
        </w:rPr>
        <w:t xml:space="preserve"> 23 ottobre 1925 n. 2537, </w:t>
      </w:r>
      <w:r w:rsidR="0042296C">
        <w:rPr>
          <w:rFonts w:ascii="Arial" w:hAnsi="Arial"/>
        </w:rPr>
        <w:t>tuttora in vigore, che prevede</w:t>
      </w:r>
      <w:r w:rsidRPr="00055A19">
        <w:rPr>
          <w:rFonts w:ascii="Arial" w:hAnsi="Arial"/>
        </w:rPr>
        <w:t xml:space="preserve"> tre possibili livelli di giudizio:</w:t>
      </w:r>
    </w:p>
    <w:p w:rsidR="00055A19" w:rsidRDefault="00055A19" w:rsidP="00055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 xml:space="preserve">1. </w:t>
      </w:r>
      <w:r w:rsidRPr="00055A19">
        <w:rPr>
          <w:rFonts w:ascii="Arial" w:hAnsi="Arial"/>
        </w:rPr>
        <w:t xml:space="preserve">Consiglio dell’Ordine provinciale, </w:t>
      </w:r>
    </w:p>
    <w:p w:rsidR="00055A19" w:rsidRDefault="00055A19" w:rsidP="00055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055A19">
        <w:rPr>
          <w:rFonts w:ascii="Arial" w:hAnsi="Arial"/>
        </w:rPr>
        <w:t>2. C</w:t>
      </w:r>
      <w:r w:rsidR="00B644F2">
        <w:rPr>
          <w:rFonts w:ascii="Arial" w:hAnsi="Arial"/>
        </w:rPr>
        <w:t xml:space="preserve">onsiglio </w:t>
      </w:r>
      <w:r w:rsidRPr="00055A19">
        <w:rPr>
          <w:rFonts w:ascii="Arial" w:hAnsi="Arial"/>
        </w:rPr>
        <w:t>N</w:t>
      </w:r>
      <w:r w:rsidR="00B644F2">
        <w:rPr>
          <w:rFonts w:ascii="Arial" w:hAnsi="Arial"/>
        </w:rPr>
        <w:t xml:space="preserve">azionale degli </w:t>
      </w:r>
      <w:r w:rsidRPr="00055A19">
        <w:rPr>
          <w:rFonts w:ascii="Arial" w:hAnsi="Arial"/>
        </w:rPr>
        <w:t>I</w:t>
      </w:r>
      <w:r w:rsidR="00B644F2">
        <w:rPr>
          <w:rFonts w:ascii="Arial" w:hAnsi="Arial"/>
        </w:rPr>
        <w:t>ngegneri</w:t>
      </w:r>
      <w:r w:rsidRPr="00055A19">
        <w:rPr>
          <w:rFonts w:ascii="Arial" w:hAnsi="Arial"/>
        </w:rPr>
        <w:t xml:space="preserve">; </w:t>
      </w:r>
    </w:p>
    <w:p w:rsidR="00055A19" w:rsidRPr="00055A19" w:rsidRDefault="00055A19" w:rsidP="00055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 xml:space="preserve">3. </w:t>
      </w:r>
      <w:r w:rsidRPr="00055A19">
        <w:rPr>
          <w:rFonts w:ascii="Arial" w:hAnsi="Arial"/>
        </w:rPr>
        <w:t>per violazione di legge, incompetenza ed eccesso di potere – ricorso alle Sezioni Unite della</w:t>
      </w:r>
      <w:r>
        <w:rPr>
          <w:rFonts w:ascii="Arial" w:hAnsi="Arial"/>
        </w:rPr>
        <w:t xml:space="preserve"> </w:t>
      </w:r>
      <w:r w:rsidRPr="00055A19">
        <w:rPr>
          <w:rFonts w:ascii="Arial" w:hAnsi="Arial"/>
        </w:rPr>
        <w:t xml:space="preserve">Corte </w:t>
      </w:r>
      <w:r>
        <w:rPr>
          <w:rFonts w:ascii="Arial" w:hAnsi="Arial"/>
        </w:rPr>
        <w:t>di Cassazione (ex art. 17 R</w:t>
      </w:r>
      <w:r w:rsidR="0064423C">
        <w:rPr>
          <w:rFonts w:ascii="Arial" w:hAnsi="Arial"/>
        </w:rPr>
        <w:t>.</w:t>
      </w:r>
      <w:r>
        <w:rPr>
          <w:rFonts w:ascii="Arial" w:hAnsi="Arial"/>
        </w:rPr>
        <w:t>D</w:t>
      </w:r>
      <w:r w:rsidR="0064423C">
        <w:rPr>
          <w:rFonts w:ascii="Arial" w:hAnsi="Arial"/>
        </w:rPr>
        <w:t>.</w:t>
      </w:r>
      <w:r>
        <w:rPr>
          <w:rFonts w:ascii="Arial" w:hAnsi="Arial"/>
        </w:rPr>
        <w:t xml:space="preserve"> n. </w:t>
      </w:r>
      <w:r w:rsidRPr="00055A19">
        <w:rPr>
          <w:rFonts w:ascii="Arial" w:hAnsi="Arial"/>
        </w:rPr>
        <w:t>2537/1925).</w:t>
      </w:r>
    </w:p>
    <w:p w:rsidR="00055A19" w:rsidRDefault="00055A19" w:rsidP="00055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rsidR="004E6E3F" w:rsidRDefault="00055A19" w:rsidP="00055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055A19">
        <w:rPr>
          <w:rFonts w:ascii="Arial" w:hAnsi="Arial"/>
        </w:rPr>
        <w:t>La nuova normativa, all’art. 3, comma 5, lettera f), ha stabilito che “</w:t>
      </w:r>
      <w:r w:rsidRPr="0064423C">
        <w:rPr>
          <w:rFonts w:ascii="Arial Italic" w:hAnsi="Arial Italic"/>
          <w:i/>
        </w:rPr>
        <w:t>gli ordinamenti professionali dovranno prevedere l'istituzione di organi a livello territoriale, diversi da quelli aventi funzioni amministrative, ai quali sono specificamente affidate l'istruzione e la decisione delle questioni disciplinari e di un organo nazionale di Disciplina</w:t>
      </w:r>
      <w:r w:rsidRPr="00055A19">
        <w:rPr>
          <w:rFonts w:ascii="Arial" w:hAnsi="Arial"/>
        </w:rPr>
        <w:t>” ed ha disposto che “la carica d</w:t>
      </w:r>
      <w:r>
        <w:rPr>
          <w:rFonts w:ascii="Arial" w:hAnsi="Arial"/>
        </w:rPr>
        <w:t xml:space="preserve">i </w:t>
      </w:r>
      <w:r w:rsidRPr="00055A19">
        <w:rPr>
          <w:rFonts w:ascii="Arial" w:hAnsi="Arial"/>
        </w:rPr>
        <w:t>consigliere dell'Ordine territoriale o di consigliere nazionale è</w:t>
      </w:r>
      <w:r>
        <w:rPr>
          <w:rFonts w:ascii="Arial" w:hAnsi="Arial"/>
        </w:rPr>
        <w:t xml:space="preserve"> </w:t>
      </w:r>
      <w:r w:rsidRPr="00055A19">
        <w:rPr>
          <w:rFonts w:ascii="Arial" w:hAnsi="Arial"/>
        </w:rPr>
        <w:t>incompatibile con quella di membro dei consigli di Disciplina nazionali e territoriali”.</w:t>
      </w:r>
    </w:p>
    <w:p w:rsidR="004E6E3F" w:rsidRDefault="004E6E3F" w:rsidP="00055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rsidR="004E6E3F" w:rsidRDefault="004E6E3F" w:rsidP="00055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Fondamentalmente la nuova normativa per la trattazione dei giudiz</w:t>
      </w:r>
      <w:r w:rsidR="003677F2">
        <w:rPr>
          <w:rFonts w:ascii="Arial" w:hAnsi="Arial"/>
        </w:rPr>
        <w:t>i disciplinari fa riferimento alle seguenti norme:</w:t>
      </w:r>
    </w:p>
    <w:p w:rsidR="004E6E3F" w:rsidRPr="003677F2" w:rsidRDefault="004E6E3F" w:rsidP="0082537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rPr>
      </w:pPr>
      <w:r w:rsidRPr="003677F2">
        <w:rPr>
          <w:rFonts w:ascii="Arial" w:hAnsi="Arial"/>
        </w:rPr>
        <w:t xml:space="preserve">D. L. n. 138 del 13.08.2011, convertito nella L. n. 148 del 14.09.2011, </w:t>
      </w:r>
      <w:r w:rsidR="0064423C">
        <w:rPr>
          <w:rFonts w:ascii="Arial" w:hAnsi="Arial"/>
        </w:rPr>
        <w:t>a cui a fatto seguito il</w:t>
      </w:r>
      <w:r w:rsidRPr="003677F2">
        <w:rPr>
          <w:rFonts w:ascii="Arial" w:hAnsi="Arial"/>
        </w:rPr>
        <w:t>;</w:t>
      </w:r>
    </w:p>
    <w:p w:rsidR="004E6E3F" w:rsidRPr="0064423C" w:rsidRDefault="004E6E3F" w:rsidP="00825374">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rPr>
      </w:pPr>
      <w:r w:rsidRPr="0064423C">
        <w:rPr>
          <w:rFonts w:ascii="Arial" w:hAnsi="Arial"/>
        </w:rPr>
        <w:t>D. P. R. n. 137 del 07.08.2012 - Regolamento recante riforma degli ordinamenti professionali, che, all’articolo 8, ha introdotto i Consigli di Disciplina Territoriali da istituire presso ogni Ordine, composti da un numero di consiglieri pari a quello dei consiglieri dei</w:t>
      </w:r>
      <w:r w:rsidR="00BD41B6" w:rsidRPr="0064423C">
        <w:rPr>
          <w:rFonts w:ascii="Arial" w:hAnsi="Arial"/>
        </w:rPr>
        <w:t xml:space="preserve"> </w:t>
      </w:r>
      <w:r w:rsidRPr="0064423C">
        <w:rPr>
          <w:rFonts w:ascii="Arial" w:hAnsi="Arial"/>
        </w:rPr>
        <w:t>corrispondenti Consigli Territoriali dell’Ordine</w:t>
      </w:r>
      <w:r w:rsidR="00D27963" w:rsidRPr="0064423C">
        <w:rPr>
          <w:rFonts w:ascii="Arial" w:hAnsi="Arial"/>
        </w:rPr>
        <w:t xml:space="preserve"> ed ha stabilito che ad essi “</w:t>
      </w:r>
      <w:r w:rsidR="00D27963" w:rsidRPr="0064423C">
        <w:rPr>
          <w:rFonts w:ascii="Arial Italic" w:hAnsi="Arial Italic"/>
          <w:i/>
        </w:rPr>
        <w:t>sono affidati i compiti di istruzione e decisione delle questioni disciplinari riguardanti gli iscritti all’albo</w:t>
      </w:r>
      <w:r w:rsidR="00D27963" w:rsidRPr="0064423C">
        <w:rPr>
          <w:rFonts w:ascii="Arial" w:hAnsi="Arial"/>
        </w:rPr>
        <w:t>”.</w:t>
      </w:r>
      <w:r w:rsidR="00B644F2">
        <w:rPr>
          <w:rFonts w:ascii="Arial" w:hAnsi="Arial"/>
        </w:rPr>
        <w:t xml:space="preserve"> </w:t>
      </w:r>
      <w:r w:rsidR="00D27963" w:rsidRPr="0064423C">
        <w:rPr>
          <w:rFonts w:ascii="Arial" w:hAnsi="Arial"/>
        </w:rPr>
        <w:t>Le norme indicate dal D</w:t>
      </w:r>
      <w:r w:rsidR="00B644F2">
        <w:rPr>
          <w:rFonts w:ascii="Arial" w:hAnsi="Arial"/>
        </w:rPr>
        <w:t>.</w:t>
      </w:r>
      <w:r w:rsidR="00D27963" w:rsidRPr="0064423C">
        <w:rPr>
          <w:rFonts w:ascii="Arial" w:hAnsi="Arial"/>
        </w:rPr>
        <w:t>P</w:t>
      </w:r>
      <w:r w:rsidR="00B644F2">
        <w:rPr>
          <w:rFonts w:ascii="Arial" w:hAnsi="Arial"/>
        </w:rPr>
        <w:t>.</w:t>
      </w:r>
      <w:r w:rsidR="00D27963" w:rsidRPr="0064423C">
        <w:rPr>
          <w:rFonts w:ascii="Arial" w:hAnsi="Arial"/>
        </w:rPr>
        <w:t>R</w:t>
      </w:r>
      <w:r w:rsidR="00B644F2">
        <w:rPr>
          <w:rFonts w:ascii="Arial" w:hAnsi="Arial"/>
        </w:rPr>
        <w:t>.</w:t>
      </w:r>
      <w:r w:rsidR="00D27963" w:rsidRPr="0064423C">
        <w:rPr>
          <w:rFonts w:ascii="Arial" w:hAnsi="Arial"/>
        </w:rPr>
        <w:t xml:space="preserve"> n. 137/2012 sono state successivamente riprese, per quanto concerne la categoria degli Ingegneri, dal “</w:t>
      </w:r>
      <w:r w:rsidR="00D27963" w:rsidRPr="00B644F2">
        <w:rPr>
          <w:rFonts w:ascii="Arial Italic" w:hAnsi="Arial Italic"/>
          <w:i/>
        </w:rPr>
        <w:t>Regolamento per la designazione dei componenti i Consigli di Disciplina territoriali degli Ordini degli ingegneri</w:t>
      </w:r>
      <w:r w:rsidR="00D27963" w:rsidRPr="0064423C">
        <w:rPr>
          <w:rFonts w:ascii="Arial" w:hAnsi="Arial"/>
        </w:rPr>
        <w:t>”, pubblicato sul Bollettino Ufficiale del Ministero di Giustizia del 30 novembre 2012;</w:t>
      </w:r>
    </w:p>
    <w:p w:rsidR="004E6E3F" w:rsidRPr="003677F2" w:rsidRDefault="003677F2" w:rsidP="0082537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rPr>
      </w:pPr>
      <w:r w:rsidRPr="0064423C">
        <w:rPr>
          <w:rFonts w:ascii="Arial" w:hAnsi="Arial"/>
        </w:rPr>
        <w:t>al</w:t>
      </w:r>
      <w:r w:rsidR="004E6E3F" w:rsidRPr="0064423C">
        <w:rPr>
          <w:rFonts w:ascii="Arial" w:hAnsi="Arial"/>
        </w:rPr>
        <w:t xml:space="preserve"> Regolamento per la designazione dei componenti i Consigli di</w:t>
      </w:r>
      <w:r w:rsidR="004E6E3F" w:rsidRPr="003677F2">
        <w:rPr>
          <w:rFonts w:ascii="Arial" w:hAnsi="Arial"/>
        </w:rPr>
        <w:t xml:space="preserve"> Disciplina Territoriali degli Ordini degli Ingegneri, pubblicato sul Bollettino Ufficiale del Ministero di Giustizia del 30.11.2012.</w:t>
      </w:r>
    </w:p>
    <w:p w:rsidR="004E6E3F" w:rsidRPr="003677F2" w:rsidRDefault="003677F2" w:rsidP="0082537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rPr>
      </w:pPr>
      <w:r>
        <w:rPr>
          <w:rFonts w:ascii="Arial" w:hAnsi="Arial"/>
        </w:rPr>
        <w:t>all</w:t>
      </w:r>
      <w:r w:rsidR="004E6E3F" w:rsidRPr="003677F2">
        <w:rPr>
          <w:rFonts w:ascii="Arial" w:hAnsi="Arial"/>
        </w:rPr>
        <w:t xml:space="preserve">a normativa precedente non abrogata, se non per </w:t>
      </w:r>
      <w:r w:rsidR="00BD41B6" w:rsidRPr="003677F2">
        <w:rPr>
          <w:rFonts w:ascii="Arial" w:hAnsi="Arial"/>
        </w:rPr>
        <w:t xml:space="preserve">la parti in contrasto con il D. </w:t>
      </w:r>
      <w:r w:rsidR="004E6E3F" w:rsidRPr="003677F2">
        <w:rPr>
          <w:rFonts w:ascii="Arial" w:hAnsi="Arial"/>
        </w:rPr>
        <w:t xml:space="preserve">P. R. n. 137/2012, </w:t>
      </w:r>
      <w:r>
        <w:rPr>
          <w:rFonts w:ascii="Arial" w:hAnsi="Arial"/>
        </w:rPr>
        <w:t xml:space="preserve">che </w:t>
      </w:r>
      <w:r w:rsidR="004E6E3F" w:rsidRPr="003677F2">
        <w:rPr>
          <w:rFonts w:ascii="Arial" w:hAnsi="Arial"/>
        </w:rPr>
        <w:t>è rappresentata essenzialmente da :</w:t>
      </w:r>
    </w:p>
    <w:p w:rsidR="004E6E3F" w:rsidRPr="00220590" w:rsidRDefault="004E6E3F" w:rsidP="00825374">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6"/>
        <w:jc w:val="both"/>
        <w:rPr>
          <w:rFonts w:ascii="Arial" w:hAnsi="Arial"/>
        </w:rPr>
      </w:pPr>
      <w:r w:rsidRPr="00220590">
        <w:rPr>
          <w:rFonts w:ascii="Arial" w:hAnsi="Arial"/>
        </w:rPr>
        <w:t>L. 2</w:t>
      </w:r>
      <w:r w:rsidR="0064423C">
        <w:rPr>
          <w:rFonts w:ascii="Arial" w:hAnsi="Arial"/>
        </w:rPr>
        <w:t>4.</w:t>
      </w:r>
      <w:r w:rsidRPr="00220590">
        <w:rPr>
          <w:rFonts w:ascii="Arial" w:hAnsi="Arial"/>
        </w:rPr>
        <w:t xml:space="preserve">06.1923 n. 1395 – Tutela del titolo e dell’ esercizio professionale degli </w:t>
      </w:r>
      <w:r w:rsidR="00BD41B6" w:rsidRPr="00220590">
        <w:rPr>
          <w:rFonts w:ascii="Arial" w:hAnsi="Arial"/>
        </w:rPr>
        <w:t>in</w:t>
      </w:r>
      <w:r w:rsidRPr="00220590">
        <w:rPr>
          <w:rFonts w:ascii="Arial" w:hAnsi="Arial"/>
        </w:rPr>
        <w:t>gegneri e degli architetti;</w:t>
      </w:r>
    </w:p>
    <w:p w:rsidR="004E6E3F" w:rsidRPr="00220590" w:rsidRDefault="004E6E3F" w:rsidP="00825374">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6"/>
        <w:jc w:val="both"/>
        <w:rPr>
          <w:rFonts w:ascii="Arial" w:hAnsi="Arial"/>
        </w:rPr>
      </w:pPr>
      <w:r w:rsidRPr="00220590">
        <w:rPr>
          <w:rFonts w:ascii="Arial" w:hAnsi="Arial"/>
        </w:rPr>
        <w:t>R. D. n. 2537 del 23.10.1925 - Regolamento per le professioni di Ingegnere e Architetto;</w:t>
      </w:r>
    </w:p>
    <w:p w:rsidR="004E6E3F" w:rsidRPr="00220590" w:rsidRDefault="004E6E3F" w:rsidP="00825374">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6"/>
        <w:jc w:val="both"/>
        <w:rPr>
          <w:rFonts w:ascii="Arial" w:hAnsi="Arial"/>
        </w:rPr>
      </w:pPr>
      <w:r w:rsidRPr="00220590">
        <w:rPr>
          <w:rFonts w:ascii="Arial" w:hAnsi="Arial"/>
        </w:rPr>
        <w:t>R. D. 27.10.1927 n. 2145 – Norme di coordinamento della legge e del regolamento sulle professioni di ingegnere e di architetto con la legge sui rapporti collettivi di lavoro , per ciò che riflette la tenuta dell’albo e la disciplina degli iscritti.</w:t>
      </w:r>
    </w:p>
    <w:p w:rsidR="004E6E3F" w:rsidRPr="00220590" w:rsidRDefault="004E6E3F" w:rsidP="00825374">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6"/>
        <w:jc w:val="both"/>
        <w:rPr>
          <w:rFonts w:ascii="Arial" w:hAnsi="Arial"/>
        </w:rPr>
      </w:pPr>
      <w:r w:rsidRPr="00220590">
        <w:rPr>
          <w:rFonts w:ascii="Arial" w:hAnsi="Arial"/>
        </w:rPr>
        <w:t>D.</w:t>
      </w:r>
      <w:r w:rsidR="00BD41B6" w:rsidRPr="00220590">
        <w:rPr>
          <w:rFonts w:ascii="Arial" w:hAnsi="Arial"/>
        </w:rPr>
        <w:t xml:space="preserve"> Lgs.</w:t>
      </w:r>
      <w:r w:rsidRPr="00220590">
        <w:rPr>
          <w:rFonts w:ascii="Arial" w:hAnsi="Arial"/>
        </w:rPr>
        <w:t xml:space="preserve"> 23.11.1944 n. 382 – Norme sui Consigli degli ordini e collegi e sulle Commissioni centrali professionali.</w:t>
      </w:r>
    </w:p>
    <w:p w:rsidR="004E6E3F" w:rsidRPr="00220590" w:rsidRDefault="004E6E3F" w:rsidP="00825374">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426"/>
        <w:jc w:val="both"/>
        <w:rPr>
          <w:rFonts w:ascii="Arial" w:hAnsi="Arial"/>
        </w:rPr>
      </w:pPr>
      <w:r w:rsidRPr="00220590">
        <w:rPr>
          <w:rFonts w:ascii="Arial" w:hAnsi="Arial"/>
        </w:rPr>
        <w:t>D.</w:t>
      </w:r>
      <w:r w:rsidR="00220590">
        <w:rPr>
          <w:rFonts w:ascii="Arial" w:hAnsi="Arial"/>
        </w:rPr>
        <w:t xml:space="preserve"> </w:t>
      </w:r>
      <w:r w:rsidRPr="00220590">
        <w:rPr>
          <w:rFonts w:ascii="Arial" w:hAnsi="Arial"/>
        </w:rPr>
        <w:t>M. 01/10/1948 – Norme di procedura per la trattazione dei ricorsi di</w:t>
      </w:r>
      <w:r w:rsidR="00BD41B6" w:rsidRPr="00220590">
        <w:rPr>
          <w:rFonts w:ascii="Arial" w:hAnsi="Arial"/>
        </w:rPr>
        <w:t>nanzi al con</w:t>
      </w:r>
      <w:r w:rsidRPr="00220590">
        <w:rPr>
          <w:rFonts w:ascii="Arial" w:hAnsi="Arial"/>
        </w:rPr>
        <w:t>siglio nazionale degli ingegneri.</w:t>
      </w:r>
    </w:p>
    <w:p w:rsidR="00B644F2" w:rsidRDefault="00B644F2" w:rsidP="00074CE1">
      <w:pPr>
        <w:tabs>
          <w:tab w:val="right" w:pos="7797"/>
        </w:tabs>
        <w:jc w:val="both"/>
        <w:rPr>
          <w:rFonts w:ascii="Arial" w:hAnsi="Arial"/>
        </w:rPr>
      </w:pPr>
    </w:p>
    <w:p w:rsidR="00DA4217" w:rsidRDefault="00DA4217" w:rsidP="00074CE1">
      <w:pPr>
        <w:tabs>
          <w:tab w:val="right" w:pos="7797"/>
        </w:tabs>
        <w:jc w:val="both"/>
        <w:rPr>
          <w:rFonts w:ascii="Arial" w:hAnsi="Arial"/>
        </w:rPr>
      </w:pPr>
    </w:p>
    <w:p w:rsidR="00143060" w:rsidRPr="006D5F5A" w:rsidRDefault="00143060" w:rsidP="00143060">
      <w:pPr>
        <w:tabs>
          <w:tab w:val="right" w:pos="7797"/>
        </w:tabs>
        <w:rPr>
          <w:rFonts w:ascii="Cambria" w:hAnsi="Cambria"/>
          <w:b/>
          <w:sz w:val="28"/>
        </w:rPr>
      </w:pPr>
      <w:r w:rsidRPr="006D5F5A">
        <w:rPr>
          <w:rFonts w:ascii="Cambria" w:hAnsi="Cambria"/>
          <w:b/>
          <w:sz w:val="28"/>
        </w:rPr>
        <w:t>PRINCIPI GENERALI</w:t>
      </w:r>
    </w:p>
    <w:p w:rsidR="00143060" w:rsidRPr="006D5F5A" w:rsidRDefault="00143060" w:rsidP="00074CE1">
      <w:pPr>
        <w:tabs>
          <w:tab w:val="right" w:pos="7797"/>
        </w:tabs>
        <w:jc w:val="both"/>
        <w:rPr>
          <w:rFonts w:ascii="Arial" w:hAnsi="Arial"/>
        </w:rPr>
      </w:pPr>
    </w:p>
    <w:p w:rsidR="00143060" w:rsidRPr="006D5F5A" w:rsidRDefault="00143060" w:rsidP="00074CE1">
      <w:pPr>
        <w:tabs>
          <w:tab w:val="right" w:pos="7797"/>
        </w:tabs>
        <w:jc w:val="both"/>
        <w:rPr>
          <w:rFonts w:ascii="Arial" w:hAnsi="Arial"/>
        </w:rPr>
      </w:pPr>
      <w:r w:rsidRPr="006D5F5A">
        <w:rPr>
          <w:rFonts w:ascii="Arial" w:hAnsi="Arial"/>
        </w:rPr>
        <w:t>L’ordinamento riserva</w:t>
      </w:r>
      <w:r w:rsidR="00562A20">
        <w:rPr>
          <w:rFonts w:ascii="Arial" w:hAnsi="Arial"/>
        </w:rPr>
        <w:t xml:space="preserve"> alla categoria professionale e</w:t>
      </w:r>
      <w:r w:rsidRPr="006D5F5A">
        <w:rPr>
          <w:rFonts w:ascii="Arial" w:hAnsi="Arial"/>
        </w:rPr>
        <w:t xml:space="preserve"> agli organi che ne sono espressione, potere</w:t>
      </w:r>
      <w:r w:rsidR="00562A20">
        <w:rPr>
          <w:rFonts w:ascii="Arial" w:hAnsi="Arial"/>
        </w:rPr>
        <w:t xml:space="preserve"> di autonomia in relazione all’</w:t>
      </w:r>
      <w:r w:rsidRPr="006D5F5A">
        <w:rPr>
          <w:rFonts w:ascii="Arial" w:hAnsi="Arial"/>
        </w:rPr>
        <w:t>individuazione delle regole di comportamento. Tali regole</w:t>
      </w:r>
      <w:r w:rsidR="00885509" w:rsidRPr="006D5F5A">
        <w:rPr>
          <w:rFonts w:ascii="Arial" w:hAnsi="Arial"/>
        </w:rPr>
        <w:t xml:space="preserve"> o norme deontologiche hanno valenza prescrittiva nei confronti della condotta etico sociale degli iscritti e pertanto sanzionabili se non rispettate.</w:t>
      </w:r>
    </w:p>
    <w:p w:rsidR="00143060" w:rsidRPr="006D5F5A" w:rsidRDefault="00143060" w:rsidP="00074CE1">
      <w:pPr>
        <w:tabs>
          <w:tab w:val="right" w:pos="7797"/>
        </w:tabs>
        <w:jc w:val="both"/>
        <w:rPr>
          <w:rFonts w:ascii="Arial" w:hAnsi="Arial"/>
        </w:rPr>
      </w:pPr>
      <w:r w:rsidRPr="006D5F5A">
        <w:rPr>
          <w:rFonts w:ascii="Arial" w:hAnsi="Arial"/>
        </w:rPr>
        <w:t xml:space="preserve">Il procedimento disciplinare ha come finalità l’accertamento di responsabilità disciplinari ascrivibili agli iscritti dell’Ordine </w:t>
      </w:r>
      <w:r w:rsidR="001E3F6C">
        <w:rPr>
          <w:rFonts w:ascii="Arial" w:hAnsi="Arial"/>
        </w:rPr>
        <w:t>degli Ingegneri per azioni, omissioni o</w:t>
      </w:r>
      <w:r w:rsidRPr="006D5F5A">
        <w:rPr>
          <w:rFonts w:ascii="Arial" w:hAnsi="Arial"/>
        </w:rPr>
        <w:t xml:space="preserve"> violazione di norme di legge o regolamenti, di norme deontologiche o che siano comunque in contrasto con i doveri generali di dignità, probità e decoro nell’esercizio della professione, a tutela dell’interesse pubblico al corretto esercizio della professione dell’ingegnere.</w:t>
      </w:r>
    </w:p>
    <w:p w:rsidR="001E3F6C" w:rsidRDefault="00143060" w:rsidP="00074CE1">
      <w:pPr>
        <w:tabs>
          <w:tab w:val="right" w:pos="7797"/>
        </w:tabs>
        <w:jc w:val="both"/>
        <w:rPr>
          <w:rFonts w:ascii="Arial" w:hAnsi="Arial"/>
        </w:rPr>
      </w:pPr>
      <w:r w:rsidRPr="006D5F5A">
        <w:rPr>
          <w:rFonts w:ascii="Arial" w:hAnsi="Arial"/>
        </w:rPr>
        <w:t>Il procedimento disciplinare che deve svolgersi nel rispetto dei principi c</w:t>
      </w:r>
      <w:r w:rsidR="00885509" w:rsidRPr="006D5F5A">
        <w:rPr>
          <w:rFonts w:ascii="Arial" w:hAnsi="Arial"/>
        </w:rPr>
        <w:t>ostituzionali d’</w:t>
      </w:r>
      <w:r w:rsidRPr="006D5F5A">
        <w:rPr>
          <w:rFonts w:ascii="Arial" w:hAnsi="Arial"/>
        </w:rPr>
        <w:t xml:space="preserve">imparzialità è soggetto ai canoni del giusto processo con particolare riguardo al principio del diritto al contradditorio. </w:t>
      </w:r>
    </w:p>
    <w:p w:rsidR="00885509" w:rsidRPr="006D5F5A" w:rsidRDefault="00885509" w:rsidP="00074CE1">
      <w:pPr>
        <w:tabs>
          <w:tab w:val="right" w:pos="7797"/>
        </w:tabs>
        <w:jc w:val="both"/>
        <w:rPr>
          <w:rFonts w:ascii="Arial" w:hAnsi="Arial"/>
        </w:rPr>
      </w:pPr>
      <w:r w:rsidRPr="006D5F5A">
        <w:rPr>
          <w:rFonts w:ascii="Arial" w:hAnsi="Arial"/>
        </w:rPr>
        <w:t>Il Consiglio di Disciplina ha competenza anche nei casi d’inosservanza degli adempimenti obbligatori quali:</w:t>
      </w:r>
    </w:p>
    <w:p w:rsidR="00885509" w:rsidRPr="006D5F5A" w:rsidRDefault="00885509" w:rsidP="00825374">
      <w:pPr>
        <w:pStyle w:val="ListParagraph"/>
        <w:numPr>
          <w:ilvl w:val="0"/>
          <w:numId w:val="4"/>
        </w:numPr>
        <w:tabs>
          <w:tab w:val="right" w:pos="7797"/>
        </w:tabs>
        <w:ind w:left="426"/>
        <w:jc w:val="both"/>
        <w:rPr>
          <w:rFonts w:ascii="Arial" w:hAnsi="Arial"/>
        </w:rPr>
      </w:pPr>
      <w:r w:rsidRPr="006D5F5A">
        <w:rPr>
          <w:rFonts w:ascii="Arial" w:hAnsi="Arial"/>
        </w:rPr>
        <w:t>la morosità per inadempienza del contributo annuale</w:t>
      </w:r>
    </w:p>
    <w:p w:rsidR="00885509" w:rsidRPr="006D5F5A" w:rsidRDefault="00885509" w:rsidP="00825374">
      <w:pPr>
        <w:pStyle w:val="ListParagraph"/>
        <w:numPr>
          <w:ilvl w:val="0"/>
          <w:numId w:val="4"/>
        </w:numPr>
        <w:tabs>
          <w:tab w:val="right" w:pos="7797"/>
        </w:tabs>
        <w:ind w:left="426"/>
        <w:jc w:val="both"/>
        <w:rPr>
          <w:rFonts w:ascii="Arial" w:hAnsi="Arial"/>
        </w:rPr>
      </w:pPr>
      <w:r w:rsidRPr="006D5F5A">
        <w:rPr>
          <w:rFonts w:ascii="Arial" w:hAnsi="Arial"/>
        </w:rPr>
        <w:t>l’esercizio della professione senza aver assolto l’obbligo di aggiornamento professionale per acquisire i 30 C.F.P. richiesti</w:t>
      </w:r>
    </w:p>
    <w:p w:rsidR="00885509" w:rsidRPr="006D5F5A" w:rsidRDefault="00885509" w:rsidP="00825374">
      <w:pPr>
        <w:pStyle w:val="ListParagraph"/>
        <w:numPr>
          <w:ilvl w:val="0"/>
          <w:numId w:val="4"/>
        </w:numPr>
        <w:tabs>
          <w:tab w:val="right" w:pos="7797"/>
        </w:tabs>
        <w:ind w:left="426"/>
        <w:jc w:val="both"/>
        <w:rPr>
          <w:rFonts w:ascii="Arial" w:hAnsi="Arial"/>
        </w:rPr>
      </w:pPr>
      <w:r w:rsidRPr="006D5F5A">
        <w:rPr>
          <w:rFonts w:ascii="Arial" w:hAnsi="Arial"/>
        </w:rPr>
        <w:t>l’esercizio della professione in forma autonoma senza aver stipulato un’assicurazione volta a risarcire eventuali danni derivanti dall’esercizio della libera professione</w:t>
      </w:r>
    </w:p>
    <w:p w:rsidR="00A64B18" w:rsidRPr="00AE495D" w:rsidRDefault="00885509" w:rsidP="00074CE1">
      <w:pPr>
        <w:pStyle w:val="ListParagraph"/>
        <w:numPr>
          <w:ilvl w:val="0"/>
          <w:numId w:val="4"/>
        </w:numPr>
        <w:tabs>
          <w:tab w:val="right" w:pos="7797"/>
        </w:tabs>
        <w:ind w:left="426"/>
        <w:jc w:val="both"/>
        <w:rPr>
          <w:rFonts w:ascii="Arial" w:hAnsi="Arial"/>
        </w:rPr>
      </w:pPr>
      <w:r w:rsidRPr="006D5F5A">
        <w:rPr>
          <w:rFonts w:ascii="Arial" w:hAnsi="Arial"/>
        </w:rPr>
        <w:t xml:space="preserve">l’evasione fiscale e/o </w:t>
      </w:r>
      <w:r w:rsidR="006A2AB4" w:rsidRPr="006D5F5A">
        <w:rPr>
          <w:rFonts w:ascii="Arial" w:hAnsi="Arial"/>
        </w:rPr>
        <w:t xml:space="preserve">quella </w:t>
      </w:r>
      <w:r w:rsidRPr="006D5F5A">
        <w:rPr>
          <w:rFonts w:ascii="Arial" w:hAnsi="Arial"/>
        </w:rPr>
        <w:t>previdenziale accertata in via definitiva</w:t>
      </w:r>
    </w:p>
    <w:p w:rsidR="00D27963" w:rsidRPr="006D5F5A" w:rsidRDefault="00D27963" w:rsidP="00074CE1">
      <w:pPr>
        <w:tabs>
          <w:tab w:val="right" w:pos="7797"/>
        </w:tabs>
        <w:jc w:val="both"/>
        <w:rPr>
          <w:rFonts w:ascii="Cambria" w:hAnsi="Cambria"/>
          <w:b/>
          <w:sz w:val="28"/>
        </w:rPr>
      </w:pPr>
    </w:p>
    <w:p w:rsidR="00D27963" w:rsidRPr="006D5F5A" w:rsidRDefault="00D27963" w:rsidP="00074CE1">
      <w:pPr>
        <w:tabs>
          <w:tab w:val="right" w:pos="7797"/>
        </w:tabs>
        <w:jc w:val="both"/>
        <w:rPr>
          <w:rFonts w:ascii="Cambria" w:hAnsi="Cambria"/>
          <w:b/>
          <w:sz w:val="28"/>
        </w:rPr>
      </w:pPr>
    </w:p>
    <w:p w:rsidR="00DA4217" w:rsidRPr="006D5F5A" w:rsidRDefault="00A64B18" w:rsidP="00074CE1">
      <w:pPr>
        <w:tabs>
          <w:tab w:val="right" w:pos="7797"/>
        </w:tabs>
        <w:jc w:val="both"/>
        <w:rPr>
          <w:rFonts w:ascii="Arial" w:hAnsi="Arial"/>
        </w:rPr>
      </w:pPr>
      <w:r w:rsidRPr="006D5F5A">
        <w:rPr>
          <w:rFonts w:ascii="Cambria" w:hAnsi="Cambria"/>
          <w:b/>
          <w:sz w:val="28"/>
        </w:rPr>
        <w:t>GIUDIZIO DISCIPLINARE</w:t>
      </w:r>
    </w:p>
    <w:p w:rsidR="005F093D" w:rsidRPr="006D5F5A" w:rsidRDefault="005F093D" w:rsidP="00113541">
      <w:pPr>
        <w:tabs>
          <w:tab w:val="right" w:pos="7797"/>
        </w:tabs>
        <w:jc w:val="both"/>
        <w:rPr>
          <w:rFonts w:ascii="Arial" w:hAnsi="Arial"/>
        </w:rPr>
      </w:pPr>
    </w:p>
    <w:p w:rsidR="00381DE5" w:rsidRPr="006D5F5A" w:rsidRDefault="001E3F6C" w:rsidP="00113541">
      <w:pPr>
        <w:tabs>
          <w:tab w:val="right" w:pos="7797"/>
        </w:tabs>
        <w:jc w:val="both"/>
        <w:rPr>
          <w:rFonts w:ascii="Arial" w:hAnsi="Arial"/>
        </w:rPr>
      </w:pPr>
      <w:r>
        <w:rPr>
          <w:rFonts w:ascii="Arial" w:hAnsi="Arial"/>
        </w:rPr>
        <w:t>Il</w:t>
      </w:r>
      <w:r w:rsidR="00381DE5" w:rsidRPr="006D5F5A">
        <w:rPr>
          <w:rFonts w:ascii="Arial" w:hAnsi="Arial"/>
        </w:rPr>
        <w:t xml:space="preserve"> Consiglio di Disciplina, att</w:t>
      </w:r>
      <w:r w:rsidR="00562A20">
        <w:rPr>
          <w:rFonts w:ascii="Arial" w:hAnsi="Arial"/>
        </w:rPr>
        <w:t>raverso i Collegi, è chiamato a</w:t>
      </w:r>
      <w:r w:rsidR="00381DE5" w:rsidRPr="006D5F5A">
        <w:rPr>
          <w:rFonts w:ascii="Arial" w:hAnsi="Arial"/>
        </w:rPr>
        <w:t xml:space="preserve"> esprimersi sui comportamenti non conformi alle norme del Codice Deontologico, vigente all’epoca degli illeciti, che gli ingegneri iscritti abbiano commesso nell’esercizio della professione</w:t>
      </w:r>
      <w:r w:rsidR="005F093D" w:rsidRPr="006D5F5A">
        <w:rPr>
          <w:rFonts w:ascii="Arial" w:hAnsi="Arial"/>
        </w:rPr>
        <w:t xml:space="preserve"> o anche al di fuori </w:t>
      </w:r>
      <w:r w:rsidR="00B644F2">
        <w:rPr>
          <w:rFonts w:ascii="Arial" w:hAnsi="Arial"/>
        </w:rPr>
        <w:t>d</w:t>
      </w:r>
      <w:r w:rsidR="005F093D" w:rsidRPr="006D5F5A">
        <w:rPr>
          <w:rFonts w:ascii="Arial" w:hAnsi="Arial"/>
        </w:rPr>
        <w:t>ella stessa che abbiano arrecato danno all’immagine della categoria nonché ai dispositivi legislativi che prevedono per la loro violazione il rimando al provvedimento disciplinare.</w:t>
      </w:r>
    </w:p>
    <w:p w:rsidR="008C6FDC" w:rsidRPr="006D5F5A" w:rsidRDefault="00381DE5" w:rsidP="00113541">
      <w:pPr>
        <w:tabs>
          <w:tab w:val="right" w:pos="7797"/>
        </w:tabs>
        <w:jc w:val="both"/>
        <w:rPr>
          <w:rFonts w:ascii="Arial" w:hAnsi="Arial"/>
        </w:rPr>
      </w:pPr>
      <w:r w:rsidRPr="006D5F5A">
        <w:rPr>
          <w:rFonts w:ascii="Arial" w:hAnsi="Arial"/>
        </w:rPr>
        <w:t xml:space="preserve">L’azione disciplinare può essere generata </w:t>
      </w:r>
      <w:r w:rsidR="005F093D" w:rsidRPr="006D5F5A">
        <w:rPr>
          <w:rFonts w:ascii="Arial" w:hAnsi="Arial"/>
        </w:rPr>
        <w:t>da esposti di persone fisiche o giuridiche</w:t>
      </w:r>
      <w:r w:rsidRPr="006D5F5A">
        <w:rPr>
          <w:rFonts w:ascii="Arial" w:hAnsi="Arial"/>
        </w:rPr>
        <w:t xml:space="preserve"> che vi abbiano interesse, su richiesta del Pubblico Ministero o comunque d’ufficio a seguito di segnalazioni di abusi o mancanze a carico degli iscritti, su iniziativa del Presidente del Consiglio di Disciplina</w:t>
      </w:r>
      <w:r w:rsidR="005F093D" w:rsidRPr="006D5F5A">
        <w:rPr>
          <w:rFonts w:ascii="Arial" w:hAnsi="Arial"/>
        </w:rPr>
        <w:t>, su indicazioni del Presidente dell’Ordine o su decisione del Consiglio di Disciplina.</w:t>
      </w:r>
    </w:p>
    <w:p w:rsidR="005F093D" w:rsidRPr="006D5F5A" w:rsidRDefault="008C6FDC" w:rsidP="00113541">
      <w:pPr>
        <w:tabs>
          <w:tab w:val="right" w:pos="7797"/>
        </w:tabs>
        <w:jc w:val="both"/>
        <w:rPr>
          <w:rFonts w:ascii="Arial" w:hAnsi="Arial"/>
        </w:rPr>
      </w:pPr>
      <w:r w:rsidRPr="006D5F5A">
        <w:rPr>
          <w:rFonts w:ascii="Arial" w:hAnsi="Arial"/>
        </w:rPr>
        <w:t>I s</w:t>
      </w:r>
      <w:r w:rsidR="005621AC">
        <w:rPr>
          <w:rFonts w:ascii="Arial" w:hAnsi="Arial"/>
        </w:rPr>
        <w:t>istemi disciplinari tutelano</w:t>
      </w:r>
      <w:r w:rsidRPr="006D5F5A">
        <w:rPr>
          <w:rFonts w:ascii="Arial" w:hAnsi="Arial"/>
        </w:rPr>
        <w:t xml:space="preserve"> il d</w:t>
      </w:r>
      <w:r w:rsidR="005621AC">
        <w:rPr>
          <w:rFonts w:ascii="Arial" w:hAnsi="Arial"/>
        </w:rPr>
        <w:t xml:space="preserve">ecoro, </w:t>
      </w:r>
      <w:r w:rsidRPr="006D5F5A">
        <w:rPr>
          <w:rFonts w:ascii="Arial" w:hAnsi="Arial"/>
        </w:rPr>
        <w:t>il prest</w:t>
      </w:r>
      <w:r w:rsidR="005621AC">
        <w:rPr>
          <w:rFonts w:ascii="Arial" w:hAnsi="Arial"/>
        </w:rPr>
        <w:t xml:space="preserve">igio della classe professionale e </w:t>
      </w:r>
      <w:r w:rsidRPr="006D5F5A">
        <w:rPr>
          <w:rFonts w:ascii="Arial" w:hAnsi="Arial"/>
        </w:rPr>
        <w:t>le aspettative di quanti si affidano a professionisti per l’esatto adempimento della loro volontà. Pertanto gli Ordini necessitano di una organizzazione</w:t>
      </w:r>
      <w:r w:rsidR="0057269A" w:rsidRPr="006D5F5A">
        <w:rPr>
          <w:rFonts w:ascii="Arial" w:hAnsi="Arial"/>
        </w:rPr>
        <w:t xml:space="preserve"> che implica il governo ed il controllo degli iscritti e la fissazione di regole deontologiche e disciplinari a garanzia dell’attività svolta.</w:t>
      </w:r>
    </w:p>
    <w:p w:rsidR="00FF5095" w:rsidRPr="006D5F5A" w:rsidRDefault="005F093D" w:rsidP="00113541">
      <w:pPr>
        <w:tabs>
          <w:tab w:val="right" w:pos="7797"/>
        </w:tabs>
        <w:jc w:val="both"/>
        <w:rPr>
          <w:rFonts w:ascii="Arial" w:hAnsi="Arial"/>
        </w:rPr>
      </w:pPr>
      <w:r w:rsidRPr="006D5F5A">
        <w:rPr>
          <w:rFonts w:ascii="Arial" w:hAnsi="Arial"/>
        </w:rPr>
        <w:t>In tutte le fasi del procedimento disciplinare l’indagato deve essere posto nelle condizioni di interloquire, gli deve essere assicurata la possibilità di difesa, inclusa l’assistenza legale o tecnica e l’accesso agli atti o quant’altro oggetto del procedimento, previa richiesta ai soggetti o autori degli atti oggetto dell’accesso.</w:t>
      </w:r>
      <w:r w:rsidR="00FF5095" w:rsidRPr="006D5F5A">
        <w:rPr>
          <w:rFonts w:ascii="Cambria" w:hAnsi="Cambria"/>
          <w:b/>
        </w:rPr>
        <w:tab/>
      </w:r>
    </w:p>
    <w:p w:rsidR="00D27963" w:rsidRPr="006D5F5A" w:rsidRDefault="008B2AB8" w:rsidP="008B2AB8">
      <w:pPr>
        <w:tabs>
          <w:tab w:val="right" w:pos="7797"/>
        </w:tabs>
        <w:jc w:val="both"/>
        <w:rPr>
          <w:rFonts w:ascii="Arial" w:hAnsi="Arial"/>
        </w:rPr>
      </w:pPr>
      <w:r w:rsidRPr="00C05D30">
        <w:rPr>
          <w:rFonts w:ascii="Arial" w:hAnsi="Arial"/>
        </w:rPr>
        <w:t>L’attivazione (con la contestazione degli addebiti) e la conclusione del procedim</w:t>
      </w:r>
      <w:r w:rsidR="00B644F2" w:rsidRPr="00C05D30">
        <w:rPr>
          <w:rFonts w:ascii="Arial" w:hAnsi="Arial"/>
        </w:rPr>
        <w:t>ento disciplinare (con adozione</w:t>
      </w:r>
      <w:r w:rsidRPr="00C05D30">
        <w:rPr>
          <w:rFonts w:ascii="Arial" w:hAnsi="Arial"/>
        </w:rPr>
        <w:t xml:space="preserve"> della sanzione) deve essere tempestiva e cioè immediata nel suo inizio e rapida nella sua conclusione. La</w:t>
      </w:r>
      <w:r w:rsidRPr="006D5F5A">
        <w:rPr>
          <w:rFonts w:ascii="Arial" w:hAnsi="Arial"/>
        </w:rPr>
        <w:t xml:space="preserve"> regola serve a garantire sia l’effetività del di</w:t>
      </w:r>
      <w:r w:rsidR="005E75CA">
        <w:rPr>
          <w:rFonts w:ascii="Arial" w:hAnsi="Arial"/>
        </w:rPr>
        <w:t xml:space="preserve">ritto di difesa dell’incolpato </w:t>
      </w:r>
      <w:r w:rsidRPr="006D5F5A">
        <w:rPr>
          <w:rFonts w:ascii="Arial" w:hAnsi="Arial"/>
        </w:rPr>
        <w:t>dal momento che minore è il lasso di tempo tra la commissione della presunta infrazione ed il procedimento disciplinare, maggiore è la possibilità per l’incolpato di reperire valide argomentazioni difensive e prove di supporto, sia l’interesse dell’Ordine professionale ad una reazione congrua ed esemplare per gli iscritti (la tardività della contestazione potrebbe</w:t>
      </w:r>
      <w:r w:rsidR="00B644F2">
        <w:rPr>
          <w:rFonts w:ascii="Arial" w:hAnsi="Arial"/>
        </w:rPr>
        <w:t xml:space="preserve"> essere sintomo di comportamenti</w:t>
      </w:r>
      <w:r w:rsidRPr="006D5F5A">
        <w:rPr>
          <w:rFonts w:ascii="Arial" w:hAnsi="Arial"/>
        </w:rPr>
        <w:t xml:space="preserve"> distorti o discriminatori o di acquiescenza del fatto) e ad evitare la dannosa permanenza in un Albo professionale di soggetti autori di fatti gravi.</w:t>
      </w:r>
    </w:p>
    <w:p w:rsidR="00D50212" w:rsidRPr="006D5F5A" w:rsidRDefault="00D50212" w:rsidP="008B2AB8">
      <w:pPr>
        <w:tabs>
          <w:tab w:val="right" w:pos="7797"/>
        </w:tabs>
        <w:jc w:val="both"/>
        <w:rPr>
          <w:rFonts w:ascii="Arial" w:hAnsi="Arial"/>
        </w:rPr>
      </w:pPr>
    </w:p>
    <w:p w:rsidR="00D27963" w:rsidRPr="006D5F5A" w:rsidRDefault="00D27963" w:rsidP="008B2AB8">
      <w:pPr>
        <w:tabs>
          <w:tab w:val="right" w:pos="7797"/>
        </w:tabs>
        <w:jc w:val="both"/>
        <w:rPr>
          <w:rFonts w:ascii="Arial" w:hAnsi="Arial"/>
        </w:rPr>
      </w:pPr>
    </w:p>
    <w:p w:rsidR="00D27963" w:rsidRPr="006D5F5A" w:rsidRDefault="00D27963" w:rsidP="00D27963">
      <w:pPr>
        <w:tabs>
          <w:tab w:val="right" w:pos="7797"/>
        </w:tabs>
        <w:jc w:val="both"/>
        <w:rPr>
          <w:rFonts w:ascii="Arial" w:hAnsi="Arial"/>
        </w:rPr>
      </w:pPr>
      <w:r w:rsidRPr="006D5F5A">
        <w:rPr>
          <w:rFonts w:ascii="Cambria" w:hAnsi="Cambria"/>
          <w:b/>
          <w:sz w:val="28"/>
        </w:rPr>
        <w:t>RESPONSABILITÀ DISCIPLINARE</w:t>
      </w:r>
    </w:p>
    <w:p w:rsidR="00FF4B2E" w:rsidRPr="006D5F5A" w:rsidRDefault="00FF4B2E" w:rsidP="00FF5095">
      <w:pPr>
        <w:tabs>
          <w:tab w:val="right" w:pos="7797"/>
        </w:tabs>
        <w:rPr>
          <w:rFonts w:ascii="Cambria" w:hAnsi="Cambria"/>
        </w:rPr>
      </w:pPr>
    </w:p>
    <w:p w:rsidR="009A3331" w:rsidRPr="006D5F5A" w:rsidRDefault="00FF4B2E" w:rsidP="009A3331">
      <w:pPr>
        <w:tabs>
          <w:tab w:val="right" w:pos="7797"/>
        </w:tabs>
        <w:jc w:val="both"/>
        <w:rPr>
          <w:rFonts w:ascii="Arial" w:hAnsi="Arial"/>
        </w:rPr>
      </w:pPr>
      <w:r w:rsidRPr="006D5F5A">
        <w:rPr>
          <w:rFonts w:ascii="Arial" w:hAnsi="Arial"/>
        </w:rPr>
        <w:t>La responsabilit</w:t>
      </w:r>
      <w:r w:rsidR="009A3331" w:rsidRPr="006D5F5A">
        <w:rPr>
          <w:rFonts w:ascii="Arial" w:hAnsi="Arial"/>
        </w:rPr>
        <w:t>à disciplinare è accertata allorché siano provate l’inosservanza dei doveri professionali,  l’intenzionalità della condotta anche se omissiva, l’imprudenza, la negligenza, l’imperizia e/o l’inosservanza delle leggi, regolamenti, ordini o discipline.</w:t>
      </w:r>
    </w:p>
    <w:p w:rsidR="009A3331" w:rsidRPr="006D5F5A" w:rsidRDefault="009A3331" w:rsidP="009A3331">
      <w:pPr>
        <w:tabs>
          <w:tab w:val="right" w:pos="7797"/>
        </w:tabs>
        <w:jc w:val="both"/>
        <w:rPr>
          <w:rFonts w:ascii="Arial" w:hAnsi="Arial"/>
        </w:rPr>
      </w:pPr>
      <w:r w:rsidRPr="006D5F5A">
        <w:rPr>
          <w:rFonts w:ascii="Arial" w:hAnsi="Arial"/>
        </w:rPr>
        <w:t>Rientrano nella responsabilità disciplinare anche fatti non riguardanti l’attività professionale qualora si riflettano sulla reputazione professionale o compromettano la dignità e il decoro della categoria.</w:t>
      </w:r>
    </w:p>
    <w:p w:rsidR="00D27963" w:rsidRPr="006D5F5A" w:rsidRDefault="009A3331" w:rsidP="009A3331">
      <w:pPr>
        <w:tabs>
          <w:tab w:val="right" w:pos="7797"/>
        </w:tabs>
        <w:jc w:val="both"/>
        <w:rPr>
          <w:rFonts w:ascii="Arial" w:hAnsi="Arial"/>
        </w:rPr>
      </w:pPr>
      <w:r w:rsidRPr="006D5F5A">
        <w:rPr>
          <w:rFonts w:ascii="Arial" w:hAnsi="Arial"/>
        </w:rPr>
        <w:t xml:space="preserve">Le eventuali comminazioni di sanzioni che possono derivare </w:t>
      </w:r>
      <w:r w:rsidR="008951FB" w:rsidRPr="006D5F5A">
        <w:rPr>
          <w:rFonts w:ascii="Arial" w:hAnsi="Arial"/>
        </w:rPr>
        <w:t>a seguito di procedimento disciplinare devono essere proporzionali alla gravità delle cond</w:t>
      </w:r>
      <w:r w:rsidR="005E75CA">
        <w:rPr>
          <w:rFonts w:ascii="Arial" w:hAnsi="Arial"/>
        </w:rPr>
        <w:t>otte e/o dei fatti contestati e</w:t>
      </w:r>
      <w:r w:rsidR="008951FB" w:rsidRPr="006D5F5A">
        <w:rPr>
          <w:rFonts w:ascii="Arial" w:hAnsi="Arial"/>
        </w:rPr>
        <w:t xml:space="preserve"> alle conseguenze che possono essere derivate, o che possono derivare, dai medesimi.</w:t>
      </w:r>
    </w:p>
    <w:p w:rsidR="00D27963" w:rsidRPr="006D5F5A" w:rsidRDefault="00D27963" w:rsidP="00FF5095">
      <w:pPr>
        <w:tabs>
          <w:tab w:val="right" w:pos="7797"/>
        </w:tabs>
        <w:rPr>
          <w:rFonts w:ascii="Cambria" w:hAnsi="Cambria"/>
        </w:rPr>
      </w:pPr>
    </w:p>
    <w:p w:rsidR="006D5F5A" w:rsidRDefault="006D5F5A" w:rsidP="00D35A36">
      <w:pPr>
        <w:tabs>
          <w:tab w:val="right" w:pos="7797"/>
        </w:tabs>
        <w:rPr>
          <w:rFonts w:ascii="Cambria" w:hAnsi="Cambria"/>
          <w:b/>
          <w:sz w:val="28"/>
        </w:rPr>
      </w:pPr>
    </w:p>
    <w:p w:rsidR="00D35A36" w:rsidRPr="006D5F5A" w:rsidRDefault="00D35A36" w:rsidP="00D35A36">
      <w:pPr>
        <w:tabs>
          <w:tab w:val="right" w:pos="7797"/>
        </w:tabs>
        <w:rPr>
          <w:rFonts w:ascii="Cambria" w:hAnsi="Cambria"/>
          <w:b/>
          <w:sz w:val="28"/>
        </w:rPr>
      </w:pPr>
      <w:r w:rsidRPr="006D5F5A">
        <w:rPr>
          <w:rFonts w:ascii="Cambria" w:hAnsi="Cambria"/>
          <w:b/>
          <w:sz w:val="28"/>
        </w:rPr>
        <w:t>GIUDIZI DISCIPLINARI ISCRITTI ALLA SEZIONE B DELL’ALBO</w:t>
      </w:r>
    </w:p>
    <w:p w:rsidR="00D35A36" w:rsidRPr="006D5F5A" w:rsidRDefault="00D35A36" w:rsidP="00FF5095">
      <w:pPr>
        <w:tabs>
          <w:tab w:val="right" w:pos="7797"/>
        </w:tabs>
        <w:rPr>
          <w:rFonts w:ascii="Cambria" w:hAnsi="Cambria"/>
        </w:rPr>
      </w:pPr>
    </w:p>
    <w:p w:rsidR="00FF5095" w:rsidRPr="006D5F5A" w:rsidRDefault="00D35A36" w:rsidP="00587E71">
      <w:pPr>
        <w:tabs>
          <w:tab w:val="right" w:pos="7797"/>
        </w:tabs>
        <w:jc w:val="both"/>
        <w:rPr>
          <w:rFonts w:ascii="Cambria" w:hAnsi="Cambria"/>
        </w:rPr>
      </w:pPr>
      <w:r w:rsidRPr="006D5F5A">
        <w:rPr>
          <w:rFonts w:ascii="Arial" w:hAnsi="Arial"/>
        </w:rPr>
        <w:t>Per principio di omogeneità sancito dalla legge</w:t>
      </w:r>
      <w:r w:rsidR="00683660" w:rsidRPr="006D5F5A">
        <w:rPr>
          <w:rFonts w:ascii="Arial" w:hAnsi="Arial"/>
        </w:rPr>
        <w:t xml:space="preserve"> </w:t>
      </w:r>
      <w:r w:rsidRPr="006D5F5A">
        <w:rPr>
          <w:rFonts w:ascii="Arial" w:hAnsi="Arial"/>
        </w:rPr>
        <w:t>i giudizi disciplinari che riguardano gli iscritti alla sezione B dell’Albo sono assegnati d’ufficio al collegio di cui fa parte almeno un Consigliere proveniente dalla sezione B dell’Albo. Nel caso in cui non vi fosse nel Consiglio di Disciplina alcun componente della sezione B, i giudizi disciplinari riguardanti gli iscritti a detta sezione dell’Albo sono assegnati al c</w:t>
      </w:r>
      <w:r w:rsidR="00683660" w:rsidRPr="006D5F5A">
        <w:rPr>
          <w:rFonts w:ascii="Arial" w:hAnsi="Arial"/>
        </w:rPr>
        <w:t>onsiglio di disciplina dell’ordine territoriale più vicino, che abbia tra i suoi componenti almeno un consigliere iscritto alla stessa sezione</w:t>
      </w:r>
      <w:r w:rsidR="00276C79" w:rsidRPr="006D5F5A">
        <w:rPr>
          <w:rFonts w:ascii="Arial" w:hAnsi="Arial"/>
        </w:rPr>
        <w:t xml:space="preserve"> d</w:t>
      </w:r>
      <w:r w:rsidR="00683660" w:rsidRPr="006D5F5A">
        <w:rPr>
          <w:rFonts w:ascii="Arial" w:hAnsi="Arial"/>
        </w:rPr>
        <w:t>ell’incolpato</w:t>
      </w:r>
      <w:r w:rsidR="001E3F6C">
        <w:rPr>
          <w:rFonts w:ascii="Arial" w:hAnsi="Arial"/>
        </w:rPr>
        <w:t>.</w:t>
      </w:r>
    </w:p>
    <w:p w:rsidR="001C32FD" w:rsidRPr="006D5F5A" w:rsidRDefault="001C32FD" w:rsidP="00731ADE">
      <w:pPr>
        <w:tabs>
          <w:tab w:val="right" w:pos="7797"/>
        </w:tabs>
        <w:rPr>
          <w:b/>
        </w:rPr>
      </w:pPr>
    </w:p>
    <w:p w:rsidR="00F9074E" w:rsidRDefault="00F9074E" w:rsidP="00731ADE">
      <w:pPr>
        <w:tabs>
          <w:tab w:val="right" w:pos="7797"/>
        </w:tabs>
        <w:rPr>
          <w:b/>
          <w:color w:val="FF0000"/>
        </w:rPr>
      </w:pPr>
    </w:p>
    <w:p w:rsidR="00731ADE" w:rsidRPr="006D5F5A" w:rsidRDefault="00731ADE" w:rsidP="00731ADE">
      <w:pPr>
        <w:tabs>
          <w:tab w:val="right" w:pos="7797"/>
        </w:tabs>
        <w:rPr>
          <w:rFonts w:ascii="Cambria" w:hAnsi="Cambria"/>
          <w:b/>
          <w:sz w:val="28"/>
        </w:rPr>
      </w:pPr>
      <w:r w:rsidRPr="006D5F5A">
        <w:rPr>
          <w:rFonts w:ascii="Cambria" w:hAnsi="Cambria"/>
          <w:b/>
          <w:sz w:val="28"/>
        </w:rPr>
        <w:t>CONSIGLI DI DISCIPLINA E COLLEGI DI DISCIPLINA</w:t>
      </w:r>
    </w:p>
    <w:p w:rsidR="00F60C56" w:rsidRPr="006D5F5A" w:rsidRDefault="00F60C56" w:rsidP="00731ADE">
      <w:pPr>
        <w:tabs>
          <w:tab w:val="right" w:pos="7797"/>
        </w:tabs>
      </w:pPr>
    </w:p>
    <w:p w:rsidR="00731ADE" w:rsidRPr="006D5F5A" w:rsidRDefault="00731ADE" w:rsidP="00587E71">
      <w:pPr>
        <w:tabs>
          <w:tab w:val="right" w:pos="7797"/>
        </w:tabs>
        <w:jc w:val="both"/>
        <w:rPr>
          <w:rFonts w:ascii="Arial" w:hAnsi="Arial"/>
          <w:b/>
          <w:sz w:val="26"/>
        </w:rPr>
      </w:pPr>
      <w:r w:rsidRPr="006D5F5A">
        <w:rPr>
          <w:rFonts w:ascii="Arial" w:hAnsi="Arial"/>
          <w:b/>
          <w:sz w:val="26"/>
        </w:rPr>
        <w:t>Consiglio di disciplina</w:t>
      </w:r>
    </w:p>
    <w:p w:rsidR="007A1B17" w:rsidRPr="006D5F5A" w:rsidRDefault="007A1B17" w:rsidP="0042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6D5F5A">
        <w:rPr>
          <w:rFonts w:ascii="Arial" w:hAnsi="Arial"/>
        </w:rPr>
        <w:t xml:space="preserve">Il Consiglio di Disciplina </w:t>
      </w:r>
      <w:r w:rsidR="00B644F2">
        <w:rPr>
          <w:rFonts w:ascii="Arial" w:hAnsi="Arial"/>
        </w:rPr>
        <w:t>(</w:t>
      </w:r>
      <w:r w:rsidR="006D5F5A" w:rsidRPr="006D5F5A">
        <w:rPr>
          <w:rFonts w:ascii="Arial" w:hAnsi="Arial"/>
        </w:rPr>
        <w:t>CdD</w:t>
      </w:r>
      <w:r w:rsidR="00B644F2">
        <w:rPr>
          <w:rFonts w:ascii="Arial" w:hAnsi="Arial"/>
        </w:rPr>
        <w:t>)</w:t>
      </w:r>
      <w:r w:rsidR="006D5F5A" w:rsidRPr="006D5F5A">
        <w:rPr>
          <w:rFonts w:ascii="Arial" w:hAnsi="Arial"/>
        </w:rPr>
        <w:t xml:space="preserve"> </w:t>
      </w:r>
      <w:r w:rsidRPr="006D5F5A">
        <w:rPr>
          <w:rFonts w:ascii="Arial" w:hAnsi="Arial"/>
        </w:rPr>
        <w:t xml:space="preserve">è un organo istituito presso il Consiglio territoriale dell’Ordine ed è composto da </w:t>
      </w:r>
      <w:r w:rsidR="005E75CA">
        <w:rPr>
          <w:rFonts w:ascii="Arial" w:hAnsi="Arial"/>
        </w:rPr>
        <w:t>un</w:t>
      </w:r>
      <w:r w:rsidR="00E80D85" w:rsidRPr="006D5F5A">
        <w:rPr>
          <w:rFonts w:ascii="Arial" w:hAnsi="Arial"/>
        </w:rPr>
        <w:t xml:space="preserve"> </w:t>
      </w:r>
      <w:r w:rsidRPr="006D5F5A">
        <w:rPr>
          <w:rFonts w:ascii="Arial" w:hAnsi="Arial"/>
        </w:rPr>
        <w:t xml:space="preserve">numero </w:t>
      </w:r>
      <w:r w:rsidR="005E75CA">
        <w:rPr>
          <w:rFonts w:ascii="Arial" w:hAnsi="Arial"/>
        </w:rPr>
        <w:t xml:space="preserve">di consiglieri </w:t>
      </w:r>
      <w:r w:rsidR="00E80D85" w:rsidRPr="006D5F5A">
        <w:rPr>
          <w:rFonts w:ascii="Arial" w:hAnsi="Arial"/>
        </w:rPr>
        <w:t>coincidente con</w:t>
      </w:r>
      <w:r w:rsidRPr="006D5F5A">
        <w:rPr>
          <w:rFonts w:ascii="Arial" w:hAnsi="Arial"/>
        </w:rPr>
        <w:t xml:space="preserve"> quello del Consiglio dell'Ordine territoriale.</w:t>
      </w:r>
    </w:p>
    <w:p w:rsidR="006D5F5A" w:rsidRPr="006D5F5A" w:rsidRDefault="007A1B17" w:rsidP="0042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6D5F5A">
        <w:rPr>
          <w:rFonts w:ascii="Arial" w:hAnsi="Arial"/>
        </w:rPr>
        <w:t>Le compe</w:t>
      </w:r>
      <w:r w:rsidR="00E80D85" w:rsidRPr="006D5F5A">
        <w:rPr>
          <w:rFonts w:ascii="Arial" w:hAnsi="Arial"/>
        </w:rPr>
        <w:t>tenze</w:t>
      </w:r>
      <w:r w:rsidRPr="006D5F5A">
        <w:rPr>
          <w:rFonts w:ascii="Arial" w:hAnsi="Arial"/>
        </w:rPr>
        <w:t xml:space="preserve"> riguardano </w:t>
      </w:r>
      <w:r w:rsidR="00E80D85" w:rsidRPr="006D5F5A">
        <w:rPr>
          <w:rFonts w:ascii="Arial" w:hAnsi="Arial"/>
        </w:rPr>
        <w:t xml:space="preserve">la valutazione preliminare, </w:t>
      </w:r>
      <w:r w:rsidRPr="006D5F5A">
        <w:rPr>
          <w:rFonts w:ascii="Arial" w:hAnsi="Arial"/>
        </w:rPr>
        <w:t>l’istruzione</w:t>
      </w:r>
      <w:r w:rsidR="00E80D85" w:rsidRPr="006D5F5A">
        <w:rPr>
          <w:rFonts w:ascii="Arial" w:hAnsi="Arial"/>
        </w:rPr>
        <w:t xml:space="preserve"> </w:t>
      </w:r>
      <w:r w:rsidRPr="006D5F5A">
        <w:rPr>
          <w:rFonts w:ascii="Arial" w:hAnsi="Arial"/>
        </w:rPr>
        <w:t>e la decisione dei procedimenti disciplinar</w:t>
      </w:r>
      <w:r w:rsidR="00E80D85" w:rsidRPr="006D5F5A">
        <w:rPr>
          <w:rFonts w:ascii="Arial" w:hAnsi="Arial"/>
        </w:rPr>
        <w:t xml:space="preserve">i riguardanti gli iscritti </w:t>
      </w:r>
      <w:r w:rsidR="005E75CA">
        <w:rPr>
          <w:rFonts w:ascii="Arial" w:hAnsi="Arial"/>
        </w:rPr>
        <w:t xml:space="preserve">del relativo </w:t>
      </w:r>
      <w:r w:rsidR="00E80D85" w:rsidRPr="006D5F5A">
        <w:rPr>
          <w:rFonts w:ascii="Arial" w:hAnsi="Arial"/>
        </w:rPr>
        <w:t xml:space="preserve">all’Ordine degli ingegneri di </w:t>
      </w:r>
      <w:r w:rsidR="005E75CA">
        <w:rPr>
          <w:rFonts w:ascii="Arial" w:hAnsi="Arial"/>
        </w:rPr>
        <w:t>appartenenza</w:t>
      </w:r>
      <w:r w:rsidR="00E80D85" w:rsidRPr="006D5F5A">
        <w:rPr>
          <w:rFonts w:ascii="Arial" w:hAnsi="Arial"/>
        </w:rPr>
        <w:t>.</w:t>
      </w:r>
    </w:p>
    <w:p w:rsidR="00AE495D" w:rsidRDefault="006D5F5A" w:rsidP="00422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6D5F5A">
        <w:rPr>
          <w:rFonts w:ascii="Arial" w:hAnsi="Arial"/>
        </w:rPr>
        <w:t>Il Consiglio di Disciplina è internamente articolato in Collegi di Disciplina.</w:t>
      </w:r>
    </w:p>
    <w:p w:rsidR="00AE495D" w:rsidRPr="00AE495D" w:rsidRDefault="00AE495D" w:rsidP="00AE4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AE495D">
        <w:rPr>
          <w:rFonts w:ascii="Arial" w:hAnsi="Arial"/>
        </w:rPr>
        <w:t>Il Presidente del Consiglio di disciplina é il componente con maggiore anzianità d'iscrizione all'albo. Quando vi sono componenti non iscritti all'albo, il Consiglio é presieduto dal componente con maggiore anzianità anagrafica.</w:t>
      </w:r>
    </w:p>
    <w:p w:rsidR="00AE495D" w:rsidRDefault="00AE495D" w:rsidP="00AE4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AE495D">
        <w:rPr>
          <w:rFonts w:ascii="Arial" w:hAnsi="Arial"/>
        </w:rPr>
        <w:t>Il Segretario del Consigli</w:t>
      </w:r>
      <w:r>
        <w:rPr>
          <w:rFonts w:ascii="Arial" w:hAnsi="Arial"/>
        </w:rPr>
        <w:t xml:space="preserve">o di disciplina é il componente con minore </w:t>
      </w:r>
      <w:r w:rsidRPr="00AE495D">
        <w:rPr>
          <w:rFonts w:ascii="Arial" w:hAnsi="Arial"/>
        </w:rPr>
        <w:t>anzianità d'iscrizione all'albo. Quando vi sono componenti non iscritti all'albo, le funzioni di Segretario sono svolte dal componenete con minore anzianità</w:t>
      </w:r>
      <w:r>
        <w:rPr>
          <w:rFonts w:ascii="Arial" w:hAnsi="Arial"/>
        </w:rPr>
        <w:t xml:space="preserve"> anagrafica.</w:t>
      </w:r>
    </w:p>
    <w:p w:rsidR="00AE495D" w:rsidRDefault="00AE495D" w:rsidP="00AE4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AE495D">
        <w:rPr>
          <w:rFonts w:ascii="Arial" w:hAnsi="Arial"/>
        </w:rPr>
        <w:t>Il Consiglio di disciplina opera in piena indipendenza di giudizio e autonomia organizzativa nel rispetto delle vigenti</w:t>
      </w:r>
      <w:r>
        <w:rPr>
          <w:rFonts w:ascii="Arial" w:hAnsi="Arial"/>
        </w:rPr>
        <w:t xml:space="preserve"> </w:t>
      </w:r>
      <w:r w:rsidRPr="00AE495D">
        <w:rPr>
          <w:rFonts w:ascii="Arial" w:hAnsi="Arial"/>
        </w:rPr>
        <w:t>disposizi</w:t>
      </w:r>
      <w:r>
        <w:rPr>
          <w:rFonts w:ascii="Arial" w:hAnsi="Arial"/>
        </w:rPr>
        <w:t>oni di legge e regolamenti.</w:t>
      </w:r>
    </w:p>
    <w:p w:rsidR="00F60C56" w:rsidRPr="006D5F5A" w:rsidRDefault="00F60C56" w:rsidP="00E80D85">
      <w:pPr>
        <w:tabs>
          <w:tab w:val="right" w:pos="7797"/>
        </w:tabs>
        <w:jc w:val="both"/>
        <w:rPr>
          <w:rFonts w:ascii="Arial" w:hAnsi="Arial"/>
        </w:rPr>
      </w:pPr>
    </w:p>
    <w:p w:rsidR="00E80D85" w:rsidRPr="006D5F5A" w:rsidRDefault="00E80D85" w:rsidP="00E80D85">
      <w:pPr>
        <w:tabs>
          <w:tab w:val="right" w:pos="7797"/>
        </w:tabs>
        <w:jc w:val="both"/>
        <w:rPr>
          <w:rFonts w:ascii="Arial Bold" w:hAnsi="Arial Bold"/>
          <w:b/>
        </w:rPr>
      </w:pPr>
      <w:r w:rsidRPr="006D5F5A">
        <w:rPr>
          <w:rFonts w:ascii="Arial Bold" w:hAnsi="Arial Bold"/>
          <w:b/>
        </w:rPr>
        <w:t>Collegio di Disciplina</w:t>
      </w:r>
    </w:p>
    <w:p w:rsidR="00CC7BF3" w:rsidRPr="006D5F5A" w:rsidRDefault="006D5F5A" w:rsidP="00587E71">
      <w:pPr>
        <w:tabs>
          <w:tab w:val="right" w:pos="7797"/>
        </w:tabs>
        <w:jc w:val="both"/>
        <w:rPr>
          <w:rFonts w:ascii="Arial" w:hAnsi="Arial"/>
        </w:rPr>
      </w:pPr>
      <w:r w:rsidRPr="006D5F5A">
        <w:rPr>
          <w:rFonts w:ascii="Arial" w:hAnsi="Arial"/>
        </w:rPr>
        <w:t>Ciascun collegio è composto</w:t>
      </w:r>
      <w:r w:rsidR="00C05D30">
        <w:rPr>
          <w:rFonts w:ascii="Arial" w:hAnsi="Arial"/>
        </w:rPr>
        <w:t xml:space="preserve"> da tre consiglieri</w:t>
      </w:r>
      <w:r w:rsidR="00CC7BF3" w:rsidRPr="006D5F5A">
        <w:rPr>
          <w:rFonts w:ascii="Arial" w:hAnsi="Arial"/>
        </w:rPr>
        <w:t xml:space="preserve">. Ogni Collegio è presieduto dal consigliere con maggiore anzianità d’iscrizione all’Albo. </w:t>
      </w:r>
      <w:r w:rsidR="006D2248">
        <w:rPr>
          <w:rFonts w:ascii="Arial" w:hAnsi="Arial"/>
        </w:rPr>
        <w:t>Per i Collegi vigono le stesse norme procedurali del Consiglio.</w:t>
      </w:r>
    </w:p>
    <w:p w:rsidR="00C05D30" w:rsidRDefault="00C05D30" w:rsidP="006D2248">
      <w:pPr>
        <w:tabs>
          <w:tab w:val="right" w:pos="7797"/>
        </w:tabs>
        <w:ind w:left="1134" w:hanging="1134"/>
        <w:jc w:val="both"/>
        <w:rPr>
          <w:rFonts w:ascii="Arial" w:hAnsi="Arial"/>
        </w:rPr>
      </w:pPr>
    </w:p>
    <w:p w:rsidR="00DA4217" w:rsidRPr="00BA4386" w:rsidRDefault="00FF5095" w:rsidP="00FF5095">
      <w:pPr>
        <w:tabs>
          <w:tab w:val="right" w:pos="7797"/>
        </w:tabs>
        <w:rPr>
          <w:rFonts w:ascii="Arial" w:hAnsi="Arial"/>
          <w:b/>
          <w:sz w:val="26"/>
        </w:rPr>
      </w:pPr>
      <w:r w:rsidRPr="00BA4386">
        <w:rPr>
          <w:rFonts w:ascii="Arial" w:hAnsi="Arial"/>
          <w:b/>
          <w:sz w:val="26"/>
        </w:rPr>
        <w:t>Compiti del Presidente del Consiglio di disciplina</w:t>
      </w:r>
    </w:p>
    <w:p w:rsidR="00F91AF4" w:rsidRPr="00113541" w:rsidRDefault="001D63CC" w:rsidP="00C05D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113541">
        <w:rPr>
          <w:rFonts w:ascii="Arial" w:hAnsi="Arial" w:cs="Arial"/>
          <w:color w:val="000000"/>
        </w:rPr>
        <w:t>I</w:t>
      </w:r>
      <w:r w:rsidR="00FF5095" w:rsidRPr="00113541">
        <w:rPr>
          <w:rFonts w:ascii="Arial" w:hAnsi="Arial" w:cs="Arial"/>
          <w:color w:val="000000"/>
        </w:rPr>
        <w:t>l Presidente del CdD, coadiuvato dal proprio Collegio</w:t>
      </w:r>
      <w:r w:rsidR="00BD41B6" w:rsidRPr="00113541">
        <w:rPr>
          <w:rFonts w:ascii="Arial" w:hAnsi="Arial" w:cs="Arial"/>
          <w:color w:val="000000"/>
        </w:rPr>
        <w:t>,</w:t>
      </w:r>
      <w:r w:rsidR="00C05D30">
        <w:rPr>
          <w:rFonts w:ascii="Arial" w:hAnsi="Arial" w:cs="Arial"/>
          <w:color w:val="000000"/>
        </w:rPr>
        <w:t xml:space="preserve"> ha il compito di </w:t>
      </w:r>
      <w:r w:rsidR="00FF5095" w:rsidRPr="00C05D30">
        <w:rPr>
          <w:rFonts w:ascii="Arial" w:hAnsi="Arial" w:cs="Arial"/>
        </w:rPr>
        <w:t>g</w:t>
      </w:r>
      <w:r w:rsidR="00C05D30">
        <w:rPr>
          <w:rFonts w:ascii="Arial" w:hAnsi="Arial" w:cs="Arial"/>
        </w:rPr>
        <w:t xml:space="preserve">estire l’organizzazione del CdD, </w:t>
      </w:r>
      <w:r w:rsidR="008F2F2F" w:rsidRPr="00C05D30">
        <w:rPr>
          <w:rFonts w:ascii="Arial" w:hAnsi="Arial" w:cs="Arial"/>
        </w:rPr>
        <w:t xml:space="preserve">costituire i Collegi di Disciplina, </w:t>
      </w:r>
      <w:r w:rsidR="00C05D30">
        <w:rPr>
          <w:rFonts w:ascii="Arial" w:hAnsi="Arial" w:cs="Arial"/>
          <w:color w:val="000000"/>
        </w:rPr>
        <w:t xml:space="preserve">assegnare le pratiche ai Collegi, </w:t>
      </w:r>
      <w:r w:rsidR="00FF5095" w:rsidRPr="00C05D30">
        <w:rPr>
          <w:rFonts w:ascii="Arial" w:hAnsi="Arial" w:cs="Arial"/>
          <w:color w:val="000000"/>
        </w:rPr>
        <w:t>prendere visione dei verbali decisori dei Collegi nei quali si delibera una</w:t>
      </w:r>
      <w:r w:rsidRPr="00C05D30">
        <w:rPr>
          <w:rFonts w:ascii="Arial" w:hAnsi="Arial" w:cs="Arial"/>
          <w:color w:val="000000"/>
        </w:rPr>
        <w:t xml:space="preserve"> </w:t>
      </w:r>
      <w:r w:rsidR="00C05D30">
        <w:rPr>
          <w:rFonts w:ascii="Arial" w:hAnsi="Arial" w:cs="Arial"/>
          <w:color w:val="000000"/>
        </w:rPr>
        <w:t xml:space="preserve">sanzione disciplinare, </w:t>
      </w:r>
      <w:r w:rsidR="005E75CA">
        <w:rPr>
          <w:rFonts w:ascii="Arial" w:hAnsi="Arial" w:cs="Arial"/>
          <w:color w:val="000000"/>
        </w:rPr>
        <w:t>predisporre, firmare e</w:t>
      </w:r>
      <w:r w:rsidR="00FF5095" w:rsidRPr="00C05D30">
        <w:rPr>
          <w:rFonts w:ascii="Arial" w:hAnsi="Arial" w:cs="Arial"/>
          <w:color w:val="000000"/>
        </w:rPr>
        <w:t xml:space="preserve"> inviare notifica delle sanzioni disciplinari alle parti</w:t>
      </w:r>
      <w:r w:rsidRPr="00C05D30">
        <w:rPr>
          <w:rFonts w:ascii="Arial" w:hAnsi="Arial" w:cs="Arial"/>
          <w:color w:val="000000"/>
        </w:rPr>
        <w:t xml:space="preserve"> </w:t>
      </w:r>
      <w:r w:rsidR="001E3F6C">
        <w:rPr>
          <w:rFonts w:ascii="Arial" w:hAnsi="Arial" w:cs="Arial"/>
          <w:color w:val="000000"/>
        </w:rPr>
        <w:t>interessate.</w:t>
      </w:r>
    </w:p>
    <w:p w:rsidR="00FF5095" w:rsidRPr="00113541" w:rsidRDefault="00FF5095" w:rsidP="00FF5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1D63CC" w:rsidRPr="00BA4386" w:rsidRDefault="001D63CC" w:rsidP="001D63CC">
      <w:pPr>
        <w:tabs>
          <w:tab w:val="right" w:pos="7797"/>
        </w:tabs>
        <w:rPr>
          <w:rFonts w:ascii="Arial" w:hAnsi="Arial"/>
          <w:b/>
          <w:sz w:val="26"/>
        </w:rPr>
      </w:pPr>
      <w:r w:rsidRPr="00BA4386">
        <w:rPr>
          <w:rFonts w:ascii="Arial" w:hAnsi="Arial"/>
          <w:b/>
          <w:sz w:val="26"/>
        </w:rPr>
        <w:t>Compiti del Presidente del Collegio di disciplina</w:t>
      </w:r>
    </w:p>
    <w:p w:rsidR="00F91AF4" w:rsidRPr="00C05D30" w:rsidRDefault="00F91AF4" w:rsidP="00C05D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113541">
        <w:rPr>
          <w:rFonts w:ascii="Arial" w:hAnsi="Arial" w:cs="Arial"/>
          <w:color w:val="000000"/>
        </w:rPr>
        <w:t>Il Presidente del Collegio di Disciplina, coadiuvato dagli altri componenti del Collegio, ha il compito di</w:t>
      </w:r>
      <w:r w:rsidR="00C05D30">
        <w:rPr>
          <w:rFonts w:ascii="Arial" w:hAnsi="Arial" w:cs="Arial"/>
          <w:color w:val="000000"/>
        </w:rPr>
        <w:t xml:space="preserve"> </w:t>
      </w:r>
      <w:r w:rsidRPr="00C05D30">
        <w:rPr>
          <w:rFonts w:ascii="Arial" w:hAnsi="Arial" w:cs="Arial"/>
          <w:color w:val="000000"/>
        </w:rPr>
        <w:t>nominare il relatore di ogni procedimento, esami</w:t>
      </w:r>
      <w:r w:rsidR="005E75CA">
        <w:rPr>
          <w:rFonts w:ascii="Arial" w:hAnsi="Arial" w:cs="Arial"/>
          <w:color w:val="000000"/>
        </w:rPr>
        <w:t>nare le pratiche assegnate</w:t>
      </w:r>
      <w:r w:rsidRPr="00C05D30">
        <w:rPr>
          <w:rFonts w:ascii="Arial" w:hAnsi="Arial" w:cs="Arial"/>
          <w:color w:val="000000"/>
        </w:rPr>
        <w:t>;</w:t>
      </w:r>
      <w:r w:rsidR="00C05D30">
        <w:rPr>
          <w:rFonts w:ascii="Arial" w:hAnsi="Arial" w:cs="Arial"/>
          <w:color w:val="000000"/>
        </w:rPr>
        <w:t xml:space="preserve"> </w:t>
      </w:r>
      <w:r w:rsidRPr="00C05D30">
        <w:rPr>
          <w:rFonts w:ascii="Arial" w:hAnsi="Arial" w:cs="Arial"/>
          <w:color w:val="000000"/>
        </w:rPr>
        <w:t xml:space="preserve">fissare </w:t>
      </w:r>
      <w:r w:rsidR="00C05D30">
        <w:rPr>
          <w:rFonts w:ascii="Arial" w:hAnsi="Arial" w:cs="Arial"/>
          <w:color w:val="000000"/>
        </w:rPr>
        <w:t xml:space="preserve">le audizioni, </w:t>
      </w:r>
      <w:r w:rsidRPr="00C05D30">
        <w:rPr>
          <w:rFonts w:ascii="Arial" w:hAnsi="Arial" w:cs="Arial"/>
          <w:color w:val="000000"/>
        </w:rPr>
        <w:t>comunicare tempestivamente al Presiden</w:t>
      </w:r>
      <w:r w:rsidR="00C05D30">
        <w:rPr>
          <w:rFonts w:ascii="Arial" w:hAnsi="Arial" w:cs="Arial"/>
          <w:color w:val="000000"/>
        </w:rPr>
        <w:t>te del CdD</w:t>
      </w:r>
      <w:r w:rsidRPr="00C05D30">
        <w:rPr>
          <w:rFonts w:ascii="Arial" w:hAnsi="Arial" w:cs="Arial"/>
          <w:color w:val="000000"/>
        </w:rPr>
        <w:t xml:space="preserve"> le decisioni assunte dal Collegio per consentire di dare conclusione all’iter.</w:t>
      </w:r>
    </w:p>
    <w:p w:rsidR="001D63CC" w:rsidRPr="00113541" w:rsidRDefault="001D63CC" w:rsidP="00FF5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FF5095" w:rsidRPr="00BA4386" w:rsidRDefault="001D63CC" w:rsidP="006B3C4B">
      <w:pPr>
        <w:tabs>
          <w:tab w:val="right" w:pos="7797"/>
        </w:tabs>
        <w:rPr>
          <w:rFonts w:ascii="Arial" w:hAnsi="Arial"/>
          <w:b/>
          <w:sz w:val="26"/>
        </w:rPr>
      </w:pPr>
      <w:r w:rsidRPr="00BA4386">
        <w:rPr>
          <w:rFonts w:ascii="Arial" w:hAnsi="Arial"/>
          <w:b/>
          <w:sz w:val="26"/>
        </w:rPr>
        <w:t>Compiti del Segretario del Consiglio di disciplina</w:t>
      </w:r>
    </w:p>
    <w:p w:rsidR="00C05D30" w:rsidRDefault="00FF5095" w:rsidP="00C05D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113541">
        <w:rPr>
          <w:rFonts w:ascii="Arial" w:hAnsi="Arial" w:cs="Arial"/>
          <w:color w:val="000000"/>
        </w:rPr>
        <w:t xml:space="preserve">Il Segretario del Consiglio </w:t>
      </w:r>
      <w:r w:rsidR="00F91AF4" w:rsidRPr="00113541">
        <w:rPr>
          <w:rFonts w:ascii="Arial" w:hAnsi="Arial" w:cs="Arial"/>
          <w:color w:val="000000"/>
        </w:rPr>
        <w:t>di Disciplina ha il compito di</w:t>
      </w:r>
      <w:r w:rsidR="00C05D30">
        <w:rPr>
          <w:rFonts w:ascii="Arial" w:hAnsi="Arial" w:cs="Arial"/>
          <w:color w:val="000000"/>
        </w:rPr>
        <w:t xml:space="preserve"> </w:t>
      </w:r>
      <w:r w:rsidRPr="00C05D30">
        <w:rPr>
          <w:rFonts w:ascii="Arial" w:hAnsi="Arial" w:cs="Arial"/>
          <w:color w:val="000000"/>
        </w:rPr>
        <w:t xml:space="preserve">compilare il verbale di ogni </w:t>
      </w:r>
      <w:r w:rsidR="00C05D30">
        <w:rPr>
          <w:rFonts w:ascii="Arial" w:hAnsi="Arial" w:cs="Arial"/>
          <w:color w:val="000000"/>
        </w:rPr>
        <w:t xml:space="preserve">seduta del CdD, gestire </w:t>
      </w:r>
      <w:r w:rsidR="00C124A3">
        <w:rPr>
          <w:rFonts w:ascii="Arial" w:hAnsi="Arial" w:cs="Arial"/>
          <w:color w:val="000000"/>
        </w:rPr>
        <w:t>i</w:t>
      </w:r>
      <w:r w:rsidR="001C6AF7" w:rsidRPr="00C05D30">
        <w:rPr>
          <w:rFonts w:ascii="Arial" w:hAnsi="Arial" w:cs="Arial"/>
          <w:color w:val="000000"/>
        </w:rPr>
        <w:t>l protocollo della corrispondenza e trasmissione tempestiva delle nuove pratiche da assegnare al Presidente del CdD</w:t>
      </w:r>
      <w:r w:rsidR="00C05D30">
        <w:rPr>
          <w:rFonts w:ascii="Arial" w:hAnsi="Arial" w:cs="Arial"/>
          <w:color w:val="000000"/>
        </w:rPr>
        <w:t>.</w:t>
      </w:r>
    </w:p>
    <w:p w:rsidR="00C05D30" w:rsidRDefault="00C05D30" w:rsidP="00C05D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DA4217" w:rsidRPr="00C05D30" w:rsidRDefault="00DA4217" w:rsidP="00C05D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BA4386">
        <w:rPr>
          <w:rFonts w:ascii="Arial" w:hAnsi="Arial"/>
          <w:b/>
          <w:sz w:val="26"/>
        </w:rPr>
        <w:t>Compiti del Segretario del Collegio di disciplina</w:t>
      </w:r>
    </w:p>
    <w:p w:rsidR="00A20F44" w:rsidRPr="00730E86" w:rsidRDefault="001C6AF7" w:rsidP="00730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113541">
        <w:rPr>
          <w:rFonts w:ascii="Arial" w:hAnsi="Arial" w:cs="Arial"/>
          <w:color w:val="000000"/>
        </w:rPr>
        <w:t>Il Segretario</w:t>
      </w:r>
      <w:r w:rsidR="00C124A3">
        <w:rPr>
          <w:rFonts w:ascii="Arial" w:hAnsi="Arial" w:cs="Arial"/>
          <w:color w:val="000000"/>
        </w:rPr>
        <w:t xml:space="preserve"> del Collegio ha il compito di </w:t>
      </w:r>
      <w:r w:rsidRPr="00C124A3">
        <w:rPr>
          <w:rFonts w:ascii="Arial" w:hAnsi="Arial" w:cs="Arial"/>
          <w:color w:val="000000"/>
        </w:rPr>
        <w:t>redigere i verbali di ogni audizione e i verbali delle riunioni decisorie del</w:t>
      </w:r>
      <w:r w:rsidR="00BD41B6" w:rsidRPr="00C124A3">
        <w:rPr>
          <w:rFonts w:ascii="Arial" w:hAnsi="Arial" w:cs="Arial"/>
          <w:color w:val="000000"/>
        </w:rPr>
        <w:t xml:space="preserve"> Collegio</w:t>
      </w:r>
      <w:r w:rsidR="005D43B5" w:rsidRPr="00C124A3">
        <w:rPr>
          <w:rFonts w:ascii="Arial" w:hAnsi="Arial" w:cs="Arial"/>
          <w:color w:val="000000"/>
        </w:rPr>
        <w:t>;</w:t>
      </w:r>
      <w:r w:rsidR="00C124A3">
        <w:rPr>
          <w:rFonts w:ascii="Arial" w:hAnsi="Arial" w:cs="Arial"/>
          <w:color w:val="000000"/>
        </w:rPr>
        <w:t xml:space="preserve"> </w:t>
      </w:r>
      <w:r w:rsidR="005D43B5" w:rsidRPr="00C124A3">
        <w:rPr>
          <w:rFonts w:ascii="Arial" w:hAnsi="Arial" w:cs="Arial"/>
          <w:color w:val="000000"/>
        </w:rPr>
        <w:t>gestire il protocollo della documentazione oggetto di procedura disciplinare per</w:t>
      </w:r>
      <w:r w:rsidR="006D2248" w:rsidRPr="00C124A3">
        <w:rPr>
          <w:rFonts w:ascii="Arial" w:hAnsi="Arial" w:cs="Arial"/>
          <w:color w:val="000000"/>
        </w:rPr>
        <w:t>venuta dal Presidente del Consigl</w:t>
      </w:r>
      <w:r w:rsidR="005D43B5" w:rsidRPr="00C124A3">
        <w:rPr>
          <w:rFonts w:ascii="Arial" w:hAnsi="Arial" w:cs="Arial"/>
          <w:color w:val="000000"/>
        </w:rPr>
        <w:t xml:space="preserve">io </w:t>
      </w:r>
      <w:r w:rsidR="005D43B5" w:rsidRPr="00C124A3">
        <w:rPr>
          <w:rFonts w:ascii="Arial" w:hAnsi="Arial"/>
        </w:rPr>
        <w:t>incluse le eventuali integrazioni fornite dall’incolpato durante le fasi di procedimento disciplinare</w:t>
      </w:r>
      <w:r w:rsidR="00C124A3">
        <w:rPr>
          <w:rFonts w:ascii="Arial" w:hAnsi="Arial" w:cs="Arial"/>
          <w:color w:val="000000"/>
        </w:rPr>
        <w:t xml:space="preserve">, </w:t>
      </w:r>
      <w:r w:rsidRPr="00C124A3">
        <w:rPr>
          <w:rFonts w:ascii="Arial" w:hAnsi="Arial" w:cs="Arial"/>
          <w:color w:val="000000"/>
        </w:rPr>
        <w:t>assicurarsi che la documentazione di ogni pratica conclusa sia completa ed</w:t>
      </w:r>
      <w:r w:rsidR="00434571" w:rsidRPr="00C124A3">
        <w:rPr>
          <w:rFonts w:ascii="Arial" w:hAnsi="Arial" w:cs="Arial"/>
          <w:color w:val="000000"/>
        </w:rPr>
        <w:t xml:space="preserve"> </w:t>
      </w:r>
      <w:r w:rsidR="00C124A3">
        <w:rPr>
          <w:rFonts w:ascii="Arial" w:hAnsi="Arial" w:cs="Arial"/>
          <w:color w:val="000000"/>
        </w:rPr>
        <w:t xml:space="preserve">archiviata correttamente, </w:t>
      </w:r>
      <w:r w:rsidR="005D43B5" w:rsidRPr="00C124A3">
        <w:rPr>
          <w:rFonts w:ascii="Arial" w:hAnsi="Arial" w:cs="Arial"/>
          <w:color w:val="000000"/>
        </w:rPr>
        <w:t xml:space="preserve">gestire </w:t>
      </w:r>
      <w:r w:rsidR="004C63F1" w:rsidRPr="00C124A3">
        <w:rPr>
          <w:rFonts w:ascii="Arial" w:hAnsi="Arial" w:cs="Arial"/>
          <w:color w:val="000000"/>
        </w:rPr>
        <w:t xml:space="preserve">l’archivio del Collegio </w:t>
      </w:r>
      <w:r w:rsidR="004C63F1">
        <w:rPr>
          <w:rFonts w:ascii="Arial" w:hAnsi="Arial" w:cs="Arial"/>
          <w:color w:val="000000"/>
        </w:rPr>
        <w:t xml:space="preserve">e </w:t>
      </w:r>
      <w:r w:rsidR="005D43B5" w:rsidRPr="00C124A3">
        <w:rPr>
          <w:rFonts w:ascii="Arial" w:hAnsi="Arial" w:cs="Arial"/>
          <w:color w:val="000000"/>
        </w:rPr>
        <w:t>il protocollo della corrispondenza in ingresso ed in uscita</w:t>
      </w:r>
      <w:r w:rsidR="00C124A3">
        <w:rPr>
          <w:rFonts w:ascii="Arial" w:hAnsi="Arial" w:cs="Arial"/>
          <w:color w:val="000000"/>
        </w:rPr>
        <w:t>.</w:t>
      </w:r>
    </w:p>
    <w:p w:rsidR="006D2248" w:rsidRDefault="006D2248" w:rsidP="009A6C24">
      <w:pPr>
        <w:tabs>
          <w:tab w:val="right" w:pos="7797"/>
        </w:tabs>
        <w:jc w:val="both"/>
        <w:rPr>
          <w:rFonts w:ascii="Arial" w:hAnsi="Arial"/>
        </w:rPr>
      </w:pPr>
    </w:p>
    <w:p w:rsidR="006D2248" w:rsidRPr="00BA4386" w:rsidRDefault="006D2248" w:rsidP="006D2248">
      <w:pPr>
        <w:tabs>
          <w:tab w:val="right" w:pos="7797"/>
        </w:tabs>
        <w:rPr>
          <w:rFonts w:ascii="Arial" w:hAnsi="Arial"/>
          <w:b/>
          <w:sz w:val="26"/>
        </w:rPr>
      </w:pPr>
      <w:r>
        <w:rPr>
          <w:rFonts w:ascii="Arial" w:hAnsi="Arial"/>
          <w:b/>
          <w:sz w:val="26"/>
        </w:rPr>
        <w:t>Compiti del terzo Consigliere del</w:t>
      </w:r>
      <w:r w:rsidRPr="00BA4386">
        <w:rPr>
          <w:rFonts w:ascii="Arial" w:hAnsi="Arial"/>
          <w:b/>
          <w:sz w:val="26"/>
        </w:rPr>
        <w:t xml:space="preserve"> Collegio Disciplinare</w:t>
      </w:r>
    </w:p>
    <w:p w:rsidR="006D2248" w:rsidRPr="00C124A3" w:rsidRDefault="006D2248" w:rsidP="00C12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Pr>
          <w:rFonts w:ascii="Arial" w:hAnsi="Arial" w:cs="Arial"/>
          <w:color w:val="000000"/>
        </w:rPr>
        <w:t>Il t</w:t>
      </w:r>
      <w:r w:rsidRPr="00113541">
        <w:rPr>
          <w:rFonts w:ascii="Arial" w:hAnsi="Arial" w:cs="Arial"/>
          <w:color w:val="000000"/>
        </w:rPr>
        <w:t>e</w:t>
      </w:r>
      <w:r w:rsidR="00A27E9A">
        <w:rPr>
          <w:rFonts w:ascii="Arial" w:hAnsi="Arial" w:cs="Arial"/>
          <w:color w:val="000000"/>
        </w:rPr>
        <w:t>rz</w:t>
      </w:r>
      <w:r w:rsidRPr="00113541">
        <w:rPr>
          <w:rFonts w:ascii="Arial" w:hAnsi="Arial" w:cs="Arial"/>
          <w:color w:val="000000"/>
        </w:rPr>
        <w:t xml:space="preserve">o </w:t>
      </w:r>
      <w:r w:rsidR="00A27E9A">
        <w:rPr>
          <w:rFonts w:ascii="Arial" w:hAnsi="Arial" w:cs="Arial"/>
          <w:color w:val="000000"/>
        </w:rPr>
        <w:t xml:space="preserve">Consigliere </w:t>
      </w:r>
      <w:r w:rsidR="00C124A3">
        <w:rPr>
          <w:rFonts w:ascii="Arial" w:hAnsi="Arial" w:cs="Arial"/>
          <w:color w:val="000000"/>
        </w:rPr>
        <w:t xml:space="preserve">del Collegio ha il compito di </w:t>
      </w:r>
      <w:r w:rsidRPr="00C124A3">
        <w:rPr>
          <w:rFonts w:ascii="Arial" w:hAnsi="Arial" w:cs="Arial"/>
          <w:color w:val="000000"/>
        </w:rPr>
        <w:t xml:space="preserve">partecipare alle riunioni </w:t>
      </w:r>
      <w:r w:rsidR="00A27E9A" w:rsidRPr="00C124A3">
        <w:rPr>
          <w:rFonts w:ascii="Arial" w:hAnsi="Arial" w:cs="Arial"/>
          <w:color w:val="000000"/>
        </w:rPr>
        <w:t xml:space="preserve">e alle audizioni </w:t>
      </w:r>
      <w:r w:rsidRPr="00C124A3">
        <w:rPr>
          <w:rFonts w:ascii="Arial" w:hAnsi="Arial" w:cs="Arial"/>
          <w:color w:val="000000"/>
        </w:rPr>
        <w:t>decise dal Presi</w:t>
      </w:r>
      <w:r w:rsidR="00C124A3">
        <w:rPr>
          <w:rFonts w:ascii="Arial" w:hAnsi="Arial" w:cs="Arial"/>
          <w:color w:val="000000"/>
        </w:rPr>
        <w:t xml:space="preserve">dente del Collegio, </w:t>
      </w:r>
      <w:r w:rsidR="00A27E9A" w:rsidRPr="00C124A3">
        <w:rPr>
          <w:rFonts w:ascii="Arial" w:hAnsi="Arial" w:cs="Arial"/>
          <w:color w:val="000000"/>
        </w:rPr>
        <w:t>partecipare alla redazion</w:t>
      </w:r>
      <w:r w:rsidRPr="00C124A3">
        <w:rPr>
          <w:rFonts w:ascii="Arial" w:hAnsi="Arial" w:cs="Arial"/>
          <w:color w:val="000000"/>
        </w:rPr>
        <w:t xml:space="preserve">e </w:t>
      </w:r>
      <w:r w:rsidR="00A27E9A" w:rsidRPr="00C124A3">
        <w:rPr>
          <w:rFonts w:ascii="Arial" w:hAnsi="Arial" w:cs="Arial"/>
          <w:color w:val="000000"/>
        </w:rPr>
        <w:t>de</w:t>
      </w:r>
      <w:r w:rsidRPr="00C124A3">
        <w:rPr>
          <w:rFonts w:ascii="Arial" w:hAnsi="Arial" w:cs="Arial"/>
          <w:color w:val="000000"/>
        </w:rPr>
        <w:t xml:space="preserve">i verbali di ogni audizione e </w:t>
      </w:r>
      <w:r w:rsidR="00A27E9A" w:rsidRPr="00C124A3">
        <w:rPr>
          <w:rFonts w:ascii="Arial" w:hAnsi="Arial" w:cs="Arial"/>
          <w:color w:val="000000"/>
        </w:rPr>
        <w:t>de</w:t>
      </w:r>
      <w:r w:rsidRPr="00C124A3">
        <w:rPr>
          <w:rFonts w:ascii="Arial" w:hAnsi="Arial" w:cs="Arial"/>
          <w:color w:val="000000"/>
        </w:rPr>
        <w:t xml:space="preserve">i verbali delle </w:t>
      </w:r>
      <w:r w:rsidR="00C124A3">
        <w:rPr>
          <w:rFonts w:ascii="Arial" w:hAnsi="Arial" w:cs="Arial"/>
          <w:color w:val="000000"/>
        </w:rPr>
        <w:t xml:space="preserve">riunioni decisorie del Collegio, </w:t>
      </w:r>
      <w:r w:rsidR="00A27E9A" w:rsidRPr="00C124A3">
        <w:rPr>
          <w:rFonts w:ascii="Arial" w:hAnsi="Arial" w:cs="Arial"/>
          <w:color w:val="000000"/>
        </w:rPr>
        <w:t>collaborare al recupero di normative, atti e materiale di supporto alle indagini preliminari e</w:t>
      </w:r>
      <w:r w:rsidR="004C63F1">
        <w:rPr>
          <w:rFonts w:ascii="Arial" w:hAnsi="Arial" w:cs="Arial"/>
          <w:color w:val="000000"/>
        </w:rPr>
        <w:t xml:space="preserve"> in fase istruttoria necessari</w:t>
      </w:r>
      <w:r w:rsidR="00A27E9A" w:rsidRPr="00C124A3">
        <w:rPr>
          <w:rFonts w:ascii="Arial" w:hAnsi="Arial" w:cs="Arial"/>
          <w:color w:val="000000"/>
        </w:rPr>
        <w:t xml:space="preserve"> al procedimento</w:t>
      </w:r>
      <w:r w:rsidR="00C124A3">
        <w:rPr>
          <w:rFonts w:ascii="Arial" w:hAnsi="Arial" w:cs="Arial"/>
          <w:color w:val="000000"/>
        </w:rPr>
        <w:t>.</w:t>
      </w:r>
    </w:p>
    <w:p w:rsidR="00644474" w:rsidRDefault="00644474" w:rsidP="00BA4386">
      <w:pPr>
        <w:tabs>
          <w:tab w:val="right" w:pos="7797"/>
        </w:tabs>
        <w:rPr>
          <w:rFonts w:ascii="Arial" w:hAnsi="Arial"/>
          <w:b/>
          <w:sz w:val="26"/>
        </w:rPr>
      </w:pPr>
    </w:p>
    <w:p w:rsidR="00A20F44" w:rsidRPr="00BA4386" w:rsidRDefault="001D63CC" w:rsidP="00BA4386">
      <w:pPr>
        <w:tabs>
          <w:tab w:val="right" w:pos="7797"/>
        </w:tabs>
        <w:rPr>
          <w:rFonts w:ascii="Arial" w:hAnsi="Arial"/>
          <w:b/>
          <w:sz w:val="26"/>
        </w:rPr>
      </w:pPr>
      <w:r w:rsidRPr="00BA4386">
        <w:rPr>
          <w:rFonts w:ascii="Arial" w:hAnsi="Arial"/>
          <w:b/>
          <w:sz w:val="26"/>
        </w:rPr>
        <w:t>Posta certificata del Collegio Disciplinare</w:t>
      </w:r>
    </w:p>
    <w:p w:rsidR="00A20F44" w:rsidRDefault="00113541" w:rsidP="009A6C24">
      <w:pPr>
        <w:tabs>
          <w:tab w:val="right" w:pos="7797"/>
        </w:tabs>
        <w:jc w:val="both"/>
        <w:rPr>
          <w:rFonts w:ascii="Arial" w:hAnsi="Arial"/>
        </w:rPr>
      </w:pPr>
      <w:r>
        <w:rPr>
          <w:rFonts w:ascii="Arial" w:hAnsi="Arial"/>
        </w:rPr>
        <w:t>A ciascun Collegio Disciplinare è assegnata una propria casella di posta certificata.</w:t>
      </w:r>
    </w:p>
    <w:p w:rsidR="001C32FD" w:rsidRDefault="001C32FD" w:rsidP="009A6C24">
      <w:pPr>
        <w:tabs>
          <w:tab w:val="right" w:pos="7797"/>
        </w:tabs>
        <w:jc w:val="both"/>
        <w:rPr>
          <w:rFonts w:ascii="Arial" w:hAnsi="Arial"/>
        </w:rPr>
      </w:pPr>
    </w:p>
    <w:p w:rsidR="00A20F44" w:rsidRDefault="00A20F44" w:rsidP="009A6C24">
      <w:pPr>
        <w:tabs>
          <w:tab w:val="right" w:pos="7797"/>
        </w:tabs>
        <w:jc w:val="both"/>
        <w:rPr>
          <w:rFonts w:ascii="Arial" w:hAnsi="Arial"/>
        </w:rPr>
      </w:pPr>
    </w:p>
    <w:p w:rsidR="00587E71" w:rsidRPr="00E66BED" w:rsidRDefault="00587E71" w:rsidP="009A6C24">
      <w:pPr>
        <w:tabs>
          <w:tab w:val="right" w:pos="7797"/>
        </w:tabs>
        <w:jc w:val="both"/>
        <w:rPr>
          <w:rFonts w:ascii="Cambria" w:hAnsi="Cambria"/>
          <w:b/>
          <w:sz w:val="28"/>
        </w:rPr>
      </w:pPr>
      <w:r w:rsidRPr="00E66BED">
        <w:rPr>
          <w:rFonts w:ascii="Cambria" w:hAnsi="Cambria"/>
          <w:b/>
          <w:sz w:val="28"/>
        </w:rPr>
        <w:t>COMPETENZA</w:t>
      </w:r>
    </w:p>
    <w:p w:rsidR="00B04C23" w:rsidRPr="00E66BED" w:rsidRDefault="00B04C23" w:rsidP="00010AF6">
      <w:pPr>
        <w:tabs>
          <w:tab w:val="right" w:pos="7797"/>
        </w:tabs>
        <w:jc w:val="both"/>
        <w:rPr>
          <w:rFonts w:ascii="Cambria" w:hAnsi="Cambria"/>
          <w:b/>
          <w:sz w:val="28"/>
        </w:rPr>
      </w:pPr>
    </w:p>
    <w:p w:rsidR="00B04C23" w:rsidRPr="00E66BED" w:rsidRDefault="00B04C23" w:rsidP="00010AF6">
      <w:pPr>
        <w:tabs>
          <w:tab w:val="right" w:pos="7797"/>
        </w:tabs>
        <w:jc w:val="both"/>
        <w:rPr>
          <w:rFonts w:ascii="Arial" w:hAnsi="Arial"/>
          <w:b/>
          <w:sz w:val="26"/>
        </w:rPr>
      </w:pPr>
      <w:r w:rsidRPr="00E66BED">
        <w:rPr>
          <w:rFonts w:ascii="Arial" w:hAnsi="Arial"/>
          <w:b/>
          <w:sz w:val="26"/>
        </w:rPr>
        <w:t>Competenza per il procedimento disciplinare</w:t>
      </w:r>
    </w:p>
    <w:p w:rsidR="00010AF6" w:rsidRPr="00E66BED" w:rsidRDefault="00010AF6" w:rsidP="00010AF6">
      <w:pPr>
        <w:tabs>
          <w:tab w:val="right" w:pos="7797"/>
        </w:tabs>
        <w:jc w:val="both"/>
        <w:rPr>
          <w:rFonts w:ascii="Arial" w:hAnsi="Arial"/>
        </w:rPr>
      </w:pPr>
      <w:r w:rsidRPr="00E66BED">
        <w:rPr>
          <w:rFonts w:ascii="Arial" w:hAnsi="Arial"/>
        </w:rPr>
        <w:t>La competenza è attribuita al Consiglio di disciplina territoriale ove è iscritto l'ingegnere incolpato.</w:t>
      </w:r>
    </w:p>
    <w:p w:rsidR="00587E71" w:rsidRPr="00E66BED" w:rsidRDefault="00587E71" w:rsidP="00010AF6">
      <w:pPr>
        <w:tabs>
          <w:tab w:val="right" w:pos="7797"/>
        </w:tabs>
        <w:jc w:val="both"/>
        <w:rPr>
          <w:rFonts w:ascii="Cambria" w:hAnsi="Cambria"/>
          <w:b/>
          <w:sz w:val="28"/>
        </w:rPr>
      </w:pPr>
    </w:p>
    <w:p w:rsidR="00FC2684" w:rsidRPr="00E66BED" w:rsidRDefault="00B04C23" w:rsidP="00592657">
      <w:pPr>
        <w:keepNext/>
        <w:tabs>
          <w:tab w:val="right" w:pos="7797"/>
        </w:tabs>
        <w:jc w:val="both"/>
        <w:rPr>
          <w:rFonts w:ascii="Arial" w:hAnsi="Arial"/>
          <w:b/>
          <w:sz w:val="26"/>
        </w:rPr>
      </w:pPr>
      <w:r w:rsidRPr="00E66BED">
        <w:rPr>
          <w:rFonts w:ascii="Arial" w:hAnsi="Arial"/>
          <w:b/>
          <w:sz w:val="26"/>
        </w:rPr>
        <w:t xml:space="preserve">Conflitti d’interesse, </w:t>
      </w:r>
      <w:r w:rsidR="007F5E6F" w:rsidRPr="00E66BED">
        <w:rPr>
          <w:rFonts w:ascii="Arial" w:hAnsi="Arial"/>
          <w:b/>
          <w:sz w:val="26"/>
        </w:rPr>
        <w:t>a</w:t>
      </w:r>
      <w:r w:rsidRPr="00E66BED">
        <w:rPr>
          <w:rFonts w:ascii="Arial" w:hAnsi="Arial"/>
          <w:b/>
          <w:sz w:val="26"/>
        </w:rPr>
        <w:t>stensioni e ricusazioni</w:t>
      </w:r>
    </w:p>
    <w:p w:rsidR="005348E6" w:rsidRPr="00730E86" w:rsidRDefault="005348E6" w:rsidP="00592657">
      <w:pPr>
        <w:keepNext/>
        <w:tabs>
          <w:tab w:val="right" w:pos="7797"/>
        </w:tabs>
        <w:jc w:val="both"/>
        <w:rPr>
          <w:rFonts w:ascii="Arial" w:hAnsi="Arial"/>
        </w:rPr>
      </w:pPr>
      <w:r w:rsidRPr="00E66BED">
        <w:rPr>
          <w:rFonts w:ascii="Arial" w:hAnsi="Arial" w:cs="Times New Roman"/>
          <w:lang w:val="en-US"/>
        </w:rPr>
        <w:t xml:space="preserve">Ogni componente del Collegio di disciplina che </w:t>
      </w:r>
      <w:r w:rsidRPr="00E66BED">
        <w:rPr>
          <w:rFonts w:ascii="Arial" w:hAnsi="Arial" w:cs="Arial"/>
          <w:szCs w:val="19"/>
          <w:lang w:val="en-US"/>
        </w:rPr>
        <w:t>abbia dichiarato di volersi astenere dalla trattazione di un procedimento, trovandosi in una condizione</w:t>
      </w:r>
      <w:r w:rsidRPr="00E66BED">
        <w:rPr>
          <w:rFonts w:ascii="Arial" w:hAnsi="Arial" w:cs="Times New Roman"/>
          <w:lang w:val="en-US"/>
        </w:rPr>
        <w:t xml:space="preserve"> di conflitto di interessi</w:t>
      </w:r>
      <w:r w:rsidR="00415ED3" w:rsidRPr="00E66BED">
        <w:rPr>
          <w:rFonts w:ascii="Arial" w:hAnsi="Arial" w:cs="Times New Roman"/>
          <w:lang w:val="en-US"/>
        </w:rPr>
        <w:t xml:space="preserve"> o ravvisando gravi motivi di convenienza </w:t>
      </w:r>
      <w:r w:rsidR="00415ED3" w:rsidRPr="00E66BED">
        <w:rPr>
          <w:rFonts w:ascii="Arial" w:hAnsi="Arial" w:cs="Arial"/>
          <w:szCs w:val="19"/>
          <w:lang w:val="en-US"/>
        </w:rPr>
        <w:t>per la sua astensione,</w:t>
      </w:r>
      <w:r w:rsidRPr="00E66BED">
        <w:rPr>
          <w:rFonts w:ascii="Arial" w:hAnsi="Arial" w:cs="Times New Roman"/>
          <w:lang w:val="en-US"/>
        </w:rPr>
        <w:t xml:space="preserve"> anche ai sensi degli artt. 51 e 52 del Codice di procedura civile, ha l’obbligo di astenersi dalla trattazione del procedimento che determina tale condizione, dandone immediata comunicazione al Preside</w:t>
      </w:r>
      <w:r w:rsidR="00730E86">
        <w:rPr>
          <w:rFonts w:ascii="Arial" w:hAnsi="Arial" w:cs="Times New Roman"/>
          <w:lang w:val="en-US"/>
        </w:rPr>
        <w:t xml:space="preserve">nte del Consiglio di disciplina che </w:t>
      </w:r>
      <w:r w:rsidR="004C63F1">
        <w:rPr>
          <w:rFonts w:ascii="Arial" w:hAnsi="Arial" w:cs="Arial"/>
          <w:szCs w:val="19"/>
          <w:lang w:val="en-US"/>
        </w:rPr>
        <w:t>provvederà</w:t>
      </w:r>
      <w:r w:rsidR="00986AAE" w:rsidRPr="008F4E58">
        <w:rPr>
          <w:rFonts w:ascii="Arial" w:hAnsi="Arial" w:cs="Arial"/>
          <w:szCs w:val="19"/>
          <w:lang w:val="en-US"/>
        </w:rPr>
        <w:t xml:space="preserve"> </w:t>
      </w:r>
      <w:r w:rsidR="00A27E9A" w:rsidRPr="008F4E58">
        <w:rPr>
          <w:rFonts w:ascii="Arial" w:hAnsi="Arial" w:cs="Arial"/>
          <w:szCs w:val="19"/>
          <w:lang w:val="en-US"/>
        </w:rPr>
        <w:t xml:space="preserve">all’assegnazione </w:t>
      </w:r>
      <w:r w:rsidR="004C63F1">
        <w:rPr>
          <w:rFonts w:ascii="Arial" w:hAnsi="Arial" w:cs="Arial"/>
          <w:szCs w:val="19"/>
          <w:lang w:val="en-US"/>
        </w:rPr>
        <w:t>ad altro collegio</w:t>
      </w:r>
      <w:r w:rsidRPr="00E66BED">
        <w:rPr>
          <w:rFonts w:ascii="Arial" w:hAnsi="Arial" w:cs="Arial"/>
          <w:szCs w:val="19"/>
          <w:lang w:val="en-US"/>
        </w:rPr>
        <w:t>.</w:t>
      </w:r>
    </w:p>
    <w:p w:rsidR="005348E6" w:rsidRPr="00E66BED" w:rsidRDefault="005348E6" w:rsidP="00534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9"/>
          <w:lang w:val="en-US"/>
        </w:rPr>
      </w:pPr>
    </w:p>
    <w:p w:rsidR="00986AAE" w:rsidRPr="00E66BED" w:rsidRDefault="00C43112" w:rsidP="00BA4386">
      <w:pPr>
        <w:tabs>
          <w:tab w:val="right" w:pos="7797"/>
        </w:tabs>
        <w:jc w:val="both"/>
        <w:rPr>
          <w:rFonts w:ascii="Arial" w:hAnsi="Arial"/>
          <w:b/>
          <w:sz w:val="26"/>
        </w:rPr>
      </w:pPr>
      <w:r w:rsidRPr="00E66BED">
        <w:rPr>
          <w:rFonts w:ascii="Arial" w:hAnsi="Arial"/>
          <w:b/>
          <w:sz w:val="26"/>
        </w:rPr>
        <w:t>Sostituzion</w:t>
      </w:r>
      <w:r w:rsidR="00FD7779" w:rsidRPr="00E66BED">
        <w:rPr>
          <w:rFonts w:ascii="Arial" w:hAnsi="Arial"/>
          <w:b/>
          <w:sz w:val="26"/>
        </w:rPr>
        <w:t>e del Presidente o del Consigliere</w:t>
      </w:r>
    </w:p>
    <w:p w:rsidR="003255EF" w:rsidRPr="00E66BED" w:rsidRDefault="00FD7779" w:rsidP="00172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szCs w:val="23"/>
          <w:lang w:val="en-US"/>
        </w:rPr>
      </w:pPr>
      <w:r w:rsidRPr="00E66BED">
        <w:rPr>
          <w:rFonts w:ascii="Arial" w:hAnsi="Arial" w:cs="Helvetica"/>
          <w:szCs w:val="23"/>
          <w:lang w:val="en-US"/>
        </w:rPr>
        <w:t>Ove un componente del Consiglio di Disciplina venga a trovarsi nelle condizioni di non poter più far parte dello stesso Consiglio a causa di decesso, di dimissioni o per altra ragione, il Presidente del Consiglio di Discipli</w:t>
      </w:r>
      <w:r w:rsidR="004C63F1">
        <w:rPr>
          <w:rFonts w:ascii="Arial" w:hAnsi="Arial" w:cs="Helvetica"/>
          <w:szCs w:val="23"/>
          <w:lang w:val="en-US"/>
        </w:rPr>
        <w:t>na provvede</w:t>
      </w:r>
      <w:r w:rsidRPr="00E66BED">
        <w:rPr>
          <w:rFonts w:ascii="Arial" w:hAnsi="Arial" w:cs="Helvetica"/>
          <w:szCs w:val="23"/>
          <w:lang w:val="en-US"/>
        </w:rPr>
        <w:t xml:space="preserve"> alla sua sostituzione attingendo all’elenco dei componenti supplenti già nominati dal Presidente del Tribunale. </w:t>
      </w:r>
      <w:r w:rsidR="0065621C" w:rsidRPr="00E66BED">
        <w:rPr>
          <w:rFonts w:ascii="Arial" w:hAnsi="Arial" w:cs="Helvetica"/>
          <w:szCs w:val="23"/>
          <w:lang w:val="en-US"/>
        </w:rPr>
        <w:t>La sostituzione di un componente effettivo nel Consiglio di Disciplina può anche essere temporanea, nel caso di impedimento per un peri</w:t>
      </w:r>
      <w:r w:rsidR="00E66BED">
        <w:rPr>
          <w:rFonts w:ascii="Arial" w:hAnsi="Arial" w:cs="Helvetica"/>
          <w:szCs w:val="23"/>
          <w:lang w:val="en-US"/>
        </w:rPr>
        <w:t>odo di tempo non superiore a tre</w:t>
      </w:r>
      <w:r w:rsidR="008F4E58">
        <w:rPr>
          <w:rFonts w:ascii="Arial" w:hAnsi="Arial" w:cs="Helvetica"/>
          <w:szCs w:val="23"/>
          <w:lang w:val="en-US"/>
        </w:rPr>
        <w:t xml:space="preserve"> mesi consecutivi</w:t>
      </w:r>
      <w:r w:rsidR="0065621C" w:rsidRPr="00E66BED">
        <w:rPr>
          <w:rFonts w:ascii="Arial" w:hAnsi="Arial" w:cs="Helvetica"/>
          <w:szCs w:val="23"/>
          <w:lang w:val="en-US"/>
        </w:rPr>
        <w:t xml:space="preserve">. </w:t>
      </w:r>
    </w:p>
    <w:p w:rsidR="00AE495D" w:rsidRDefault="00AE495D" w:rsidP="00FC2684">
      <w:pPr>
        <w:tabs>
          <w:tab w:val="right" w:pos="7797"/>
        </w:tabs>
        <w:jc w:val="both"/>
        <w:rPr>
          <w:rFonts w:ascii="Cambria" w:hAnsi="Cambria"/>
          <w:b/>
          <w:sz w:val="28"/>
        </w:rPr>
      </w:pPr>
    </w:p>
    <w:p w:rsidR="00FC2684" w:rsidRPr="00E66BED" w:rsidRDefault="00FC2684" w:rsidP="00FC2684">
      <w:pPr>
        <w:tabs>
          <w:tab w:val="right" w:pos="7797"/>
        </w:tabs>
        <w:jc w:val="both"/>
        <w:rPr>
          <w:rFonts w:ascii="Cambria" w:hAnsi="Cambria"/>
          <w:b/>
          <w:sz w:val="28"/>
        </w:rPr>
      </w:pPr>
      <w:r w:rsidRPr="00E66BED">
        <w:rPr>
          <w:rFonts w:ascii="Cambria" w:hAnsi="Cambria"/>
          <w:b/>
          <w:sz w:val="28"/>
        </w:rPr>
        <w:t>PROCEDIMENTO DISCIPLINARE</w:t>
      </w:r>
    </w:p>
    <w:p w:rsidR="001C32FD" w:rsidRPr="00E66BED" w:rsidRDefault="001C32FD" w:rsidP="001C32FD">
      <w:pPr>
        <w:tabs>
          <w:tab w:val="right" w:pos="7797"/>
        </w:tabs>
        <w:rPr>
          <w:rFonts w:ascii="Cambria" w:hAnsi="Cambria"/>
          <w:b/>
          <w:sz w:val="28"/>
        </w:rPr>
      </w:pPr>
    </w:p>
    <w:p w:rsidR="004D6B39" w:rsidRPr="00E66BED" w:rsidRDefault="004D6B39" w:rsidP="00BA4386">
      <w:pPr>
        <w:tabs>
          <w:tab w:val="right" w:pos="7797"/>
        </w:tabs>
        <w:jc w:val="both"/>
        <w:rPr>
          <w:rFonts w:ascii="Arial" w:hAnsi="Arial"/>
          <w:b/>
          <w:sz w:val="26"/>
        </w:rPr>
      </w:pPr>
      <w:r w:rsidRPr="00E66BED">
        <w:rPr>
          <w:rFonts w:ascii="Arial" w:hAnsi="Arial"/>
          <w:b/>
          <w:sz w:val="26"/>
        </w:rPr>
        <w:t>Principi generali e norme applicabili</w:t>
      </w:r>
    </w:p>
    <w:p w:rsidR="004D6B39" w:rsidRPr="00E66BED" w:rsidRDefault="004D6B39" w:rsidP="004D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9"/>
          <w:lang w:val="en-US"/>
        </w:rPr>
      </w:pPr>
      <w:r w:rsidRPr="00E66BED">
        <w:rPr>
          <w:rFonts w:ascii="Arial" w:hAnsi="Arial" w:cs="Arial"/>
          <w:szCs w:val="19"/>
          <w:lang w:val="en-US"/>
        </w:rPr>
        <w:t>Il procedimento disciplinare è regolato dalla legge (R.D. 23.10.1925, n. 2537, D.P.R. 07.08. 2012, n. 137, art. 8, Regolamento pubblicato sul Bollettino Ufficiale del Ministero della Giustizia, n. 22 del 30.11.2012) e dalle norme del presente regolamento.</w:t>
      </w:r>
    </w:p>
    <w:p w:rsidR="004D6B39" w:rsidRPr="00E66BED" w:rsidRDefault="004D6B39" w:rsidP="004D6B39">
      <w:pPr>
        <w:jc w:val="both"/>
        <w:rPr>
          <w:rFonts w:ascii="Arial" w:hAnsi="Arial" w:cs="Arial"/>
          <w:szCs w:val="19"/>
          <w:lang w:val="en-US"/>
        </w:rPr>
      </w:pPr>
      <w:r w:rsidRPr="00E66BED">
        <w:rPr>
          <w:rFonts w:ascii="Arial" w:hAnsi="Arial" w:cs="Arial"/>
          <w:szCs w:val="19"/>
          <w:lang w:val="en-US"/>
        </w:rPr>
        <w:t xml:space="preserve">Il procedimento disciplinare si svolge secondo i principi costituzionali di </w:t>
      </w:r>
      <w:r w:rsidRPr="00E66BED">
        <w:rPr>
          <w:rFonts w:ascii="Arial" w:hAnsi="Arial" w:cs="Lucida Sans Unicode"/>
          <w:szCs w:val="19"/>
          <w:lang w:val="en-US"/>
        </w:rPr>
        <w:t xml:space="preserve">imparrzialità e buon andamento dell’azione </w:t>
      </w:r>
      <w:r w:rsidRPr="00E66BED">
        <w:rPr>
          <w:rFonts w:ascii="Arial" w:hAnsi="Arial" w:cs="Arial"/>
          <w:szCs w:val="19"/>
          <w:lang w:val="en-US"/>
        </w:rPr>
        <w:t>amministrativa.</w:t>
      </w:r>
    </w:p>
    <w:p w:rsidR="004D6B39" w:rsidRPr="00E66BED" w:rsidRDefault="004D6B39" w:rsidP="004D6B39">
      <w:pPr>
        <w:jc w:val="both"/>
        <w:rPr>
          <w:rFonts w:ascii="Arial" w:hAnsi="Arial" w:cs="Arial"/>
          <w:szCs w:val="19"/>
          <w:lang w:val="en-US"/>
        </w:rPr>
      </w:pPr>
    </w:p>
    <w:p w:rsidR="00BA4386" w:rsidRPr="00E66BED" w:rsidRDefault="00BA4386" w:rsidP="00BA4386">
      <w:pPr>
        <w:tabs>
          <w:tab w:val="right" w:pos="7797"/>
        </w:tabs>
        <w:jc w:val="both"/>
        <w:rPr>
          <w:rFonts w:ascii="Arial" w:hAnsi="Arial"/>
          <w:b/>
          <w:sz w:val="26"/>
        </w:rPr>
      </w:pPr>
    </w:p>
    <w:p w:rsidR="004D6B39" w:rsidRPr="00E66BED" w:rsidRDefault="007B3BAF" w:rsidP="00BA4386">
      <w:pPr>
        <w:tabs>
          <w:tab w:val="right" w:pos="7797"/>
        </w:tabs>
        <w:jc w:val="both"/>
        <w:rPr>
          <w:rFonts w:ascii="Arial" w:hAnsi="Arial"/>
          <w:b/>
          <w:sz w:val="26"/>
        </w:rPr>
      </w:pPr>
      <w:r w:rsidRPr="00E66BED">
        <w:rPr>
          <w:rFonts w:ascii="Arial" w:hAnsi="Arial"/>
          <w:b/>
          <w:sz w:val="26"/>
        </w:rPr>
        <w:t xml:space="preserve">Segnalazioni di </w:t>
      </w:r>
      <w:r w:rsidR="004D6B39" w:rsidRPr="00E66BED">
        <w:rPr>
          <w:rFonts w:ascii="Arial" w:hAnsi="Arial"/>
          <w:b/>
          <w:sz w:val="26"/>
        </w:rPr>
        <w:t>illecito disciplinare</w:t>
      </w:r>
    </w:p>
    <w:p w:rsidR="004D6B39" w:rsidRPr="00E66BED" w:rsidRDefault="004D6B39" w:rsidP="004D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9"/>
          <w:lang w:val="en-US"/>
        </w:rPr>
      </w:pPr>
      <w:r w:rsidRPr="00E66BED">
        <w:rPr>
          <w:rFonts w:ascii="Arial" w:hAnsi="Arial" w:cs="Arial"/>
          <w:szCs w:val="19"/>
          <w:lang w:val="en-US"/>
        </w:rPr>
        <w:t>Qualsiasi segnalazione, esposto o comunque notizia di violazione o di possibile violazione in campo deontologico pervenga all’Ordine, deve essere immediatamente trasmessa al Presidente del Co</w:t>
      </w:r>
      <w:r w:rsidR="00730E86">
        <w:rPr>
          <w:rFonts w:ascii="Arial" w:hAnsi="Arial" w:cs="Arial"/>
          <w:szCs w:val="19"/>
          <w:lang w:val="en-US"/>
        </w:rPr>
        <w:t xml:space="preserve">nsiglio di Disciplina, </w:t>
      </w:r>
      <w:r w:rsidRPr="00E66BED">
        <w:rPr>
          <w:rFonts w:ascii="Arial" w:hAnsi="Arial" w:cs="Arial"/>
          <w:szCs w:val="19"/>
          <w:lang w:val="en-US"/>
        </w:rPr>
        <w:t xml:space="preserve">per </w:t>
      </w:r>
      <w:r w:rsidR="00730E86">
        <w:rPr>
          <w:rFonts w:ascii="Arial" w:hAnsi="Arial" w:cs="Arial"/>
          <w:szCs w:val="19"/>
          <w:lang w:val="en-US"/>
        </w:rPr>
        <w:t xml:space="preserve">l’assegnazione ad un collegio o per </w:t>
      </w:r>
      <w:r w:rsidRPr="00E66BED">
        <w:rPr>
          <w:rFonts w:ascii="Arial" w:hAnsi="Arial" w:cs="Arial"/>
          <w:szCs w:val="19"/>
          <w:lang w:val="en-US"/>
        </w:rPr>
        <w:t>decidere sulla sua eventuale irrilevanza o inammissibilità.</w:t>
      </w:r>
    </w:p>
    <w:p w:rsidR="004D6B39" w:rsidRPr="00E66BED" w:rsidRDefault="004D6B39" w:rsidP="004D6B39">
      <w:pPr>
        <w:rPr>
          <w:rFonts w:ascii="Arial Bold" w:hAnsi="Arial Bold"/>
          <w:b/>
        </w:rPr>
      </w:pPr>
    </w:p>
    <w:p w:rsidR="004D6B39" w:rsidRPr="00E66BED" w:rsidRDefault="004D6B39" w:rsidP="004D6B39">
      <w:pPr>
        <w:outlineLvl w:val="0"/>
        <w:rPr>
          <w:rFonts w:ascii="Arial" w:hAnsi="Arial"/>
          <w:b/>
          <w:sz w:val="26"/>
        </w:rPr>
      </w:pPr>
      <w:r w:rsidRPr="00E66BED">
        <w:rPr>
          <w:rFonts w:ascii="Arial" w:hAnsi="Arial"/>
          <w:b/>
          <w:sz w:val="26"/>
        </w:rPr>
        <w:t xml:space="preserve">Segnalazioni </w:t>
      </w:r>
      <w:r w:rsidR="009A2B0E" w:rsidRPr="00E66BED">
        <w:rPr>
          <w:rFonts w:ascii="Arial" w:hAnsi="Arial"/>
          <w:b/>
          <w:sz w:val="26"/>
        </w:rPr>
        <w:t xml:space="preserve">generiche o </w:t>
      </w:r>
      <w:r w:rsidRPr="00E66BED">
        <w:rPr>
          <w:rFonts w:ascii="Arial" w:hAnsi="Arial"/>
          <w:b/>
          <w:sz w:val="26"/>
        </w:rPr>
        <w:t>anonime</w:t>
      </w:r>
    </w:p>
    <w:p w:rsidR="004D6B39" w:rsidRPr="00E66BED" w:rsidRDefault="00E66BED" w:rsidP="004D6B39">
      <w:pPr>
        <w:jc w:val="both"/>
        <w:rPr>
          <w:rFonts w:ascii="Arial" w:hAnsi="Arial"/>
        </w:rPr>
      </w:pPr>
      <w:r>
        <w:rPr>
          <w:rFonts w:ascii="Arial" w:hAnsi="Arial" w:cs="Arial"/>
          <w:szCs w:val="19"/>
          <w:lang w:val="en-US"/>
        </w:rPr>
        <w:t>Gli scritti o i</w:t>
      </w:r>
      <w:r w:rsidR="007B3BAF" w:rsidRPr="00E66BED">
        <w:rPr>
          <w:rFonts w:ascii="Arial" w:hAnsi="Arial" w:cs="Arial"/>
          <w:szCs w:val="19"/>
          <w:lang w:val="en-US"/>
        </w:rPr>
        <w:t xml:space="preserve"> documenti anonomi solitamente non possono essere utilizzati ai fini disciplinari, salvo che non costituiscano “notizia criminis” di interesse dell’autorità giudiziaria. Comunque n</w:t>
      </w:r>
      <w:r w:rsidR="004D6B39" w:rsidRPr="00E66BED">
        <w:rPr>
          <w:rFonts w:ascii="Arial" w:hAnsi="Arial" w:cs="Arial"/>
          <w:szCs w:val="19"/>
          <w:lang w:val="en-US"/>
        </w:rPr>
        <w:t xml:space="preserve">el caso di </w:t>
      </w:r>
      <w:r w:rsidR="009A2B0E" w:rsidRPr="00E66BED">
        <w:rPr>
          <w:rFonts w:ascii="Arial" w:hAnsi="Arial" w:cs="Arial"/>
          <w:szCs w:val="19"/>
          <w:lang w:val="en-US"/>
        </w:rPr>
        <w:t>richieste generiche o</w:t>
      </w:r>
      <w:r w:rsidR="004D6B39" w:rsidRPr="00E66BED">
        <w:rPr>
          <w:rFonts w:ascii="Arial" w:hAnsi="Arial" w:cs="Arial"/>
          <w:szCs w:val="19"/>
          <w:lang w:val="en-US"/>
        </w:rPr>
        <w:t xml:space="preserve"> anonime, la decisione da dare eventuale seguito a procedimento disciplinare è rimessa alle valutazioni e decisioni del Presidente del Consiglio di disciplina, previa verifica dei fatti esposti</w:t>
      </w:r>
      <w:r w:rsidR="008F4E58">
        <w:rPr>
          <w:rFonts w:ascii="Arial" w:hAnsi="Arial" w:cs="Arial"/>
          <w:szCs w:val="19"/>
          <w:lang w:val="en-US"/>
        </w:rPr>
        <w:t>.</w:t>
      </w:r>
    </w:p>
    <w:p w:rsidR="004D6B39" w:rsidRPr="00E66BED" w:rsidRDefault="004D6B39" w:rsidP="004D6B39">
      <w:pPr>
        <w:jc w:val="both"/>
        <w:rPr>
          <w:rFonts w:ascii="Arial" w:hAnsi="Arial"/>
        </w:rPr>
      </w:pPr>
    </w:p>
    <w:p w:rsidR="004D6B39" w:rsidRPr="00E66BED" w:rsidRDefault="004D6B39" w:rsidP="0085243E">
      <w:pPr>
        <w:ind w:left="1134" w:hanging="1134"/>
        <w:rPr>
          <w:rFonts w:ascii="Arial" w:hAnsi="Arial"/>
          <w:b/>
          <w:sz w:val="26"/>
        </w:rPr>
      </w:pPr>
      <w:r w:rsidRPr="00E66BED">
        <w:rPr>
          <w:rFonts w:ascii="Arial" w:hAnsi="Arial"/>
          <w:b/>
          <w:sz w:val="26"/>
        </w:rPr>
        <w:t>Procedimento disciplinare parallelo a procedimento</w:t>
      </w:r>
      <w:r w:rsidRPr="00E66BED">
        <w:rPr>
          <w:rFonts w:ascii="Arial Bold" w:hAnsi="Arial Bold"/>
          <w:b/>
        </w:rPr>
        <w:t xml:space="preserve"> </w:t>
      </w:r>
      <w:r w:rsidRPr="00E66BED">
        <w:rPr>
          <w:rFonts w:ascii="Arial" w:hAnsi="Arial"/>
          <w:b/>
          <w:sz w:val="26"/>
        </w:rPr>
        <w:t>giudiziario</w:t>
      </w:r>
    </w:p>
    <w:p w:rsidR="004D6B39" w:rsidRPr="00E66BED" w:rsidRDefault="004D6B39" w:rsidP="004D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9"/>
          <w:lang w:val="en-US"/>
        </w:rPr>
      </w:pPr>
      <w:r w:rsidRPr="00E66BED">
        <w:rPr>
          <w:rFonts w:ascii="Arial" w:hAnsi="Arial" w:cs="Arial"/>
          <w:szCs w:val="19"/>
          <w:lang w:val="en-US"/>
        </w:rPr>
        <w:t>Nel caso di un procedimento disciplinare parallelo a un procedimento giudiziario, il procedimento disciplinare è autonomo e indipendente dal giudizio medesimo e, pertanto, non deve essere necessariamente o automaticamente sospeso in attesa</w:t>
      </w:r>
      <w:r w:rsidR="00E66BED">
        <w:rPr>
          <w:rFonts w:ascii="Arial" w:hAnsi="Arial" w:cs="Arial"/>
          <w:szCs w:val="19"/>
          <w:lang w:val="en-US"/>
        </w:rPr>
        <w:t xml:space="preserve"> </w:t>
      </w:r>
      <w:r w:rsidRPr="00E66BED">
        <w:rPr>
          <w:rFonts w:ascii="Arial" w:hAnsi="Arial" w:cs="Lucida Sans Unicode"/>
          <w:szCs w:val="19"/>
          <w:lang w:val="en-US"/>
        </w:rPr>
        <w:t xml:space="preserve">dell’esito finale del giudizio della </w:t>
      </w:r>
      <w:r w:rsidRPr="00E66BED">
        <w:rPr>
          <w:rFonts w:ascii="Arial" w:hAnsi="Arial" w:cs="Arial"/>
          <w:szCs w:val="19"/>
          <w:lang w:val="en-US"/>
        </w:rPr>
        <w:t xml:space="preserve"> Magistratura, poiché per la sanzionabilità in sede disciplinare non è necessario che il comportamento abbia rilevanza giudi</w:t>
      </w:r>
      <w:r w:rsidR="004C63F1">
        <w:rPr>
          <w:rFonts w:ascii="Arial" w:hAnsi="Arial" w:cs="Arial"/>
          <w:szCs w:val="19"/>
          <w:lang w:val="en-US"/>
        </w:rPr>
        <w:t>ziaria; esso può essere</w:t>
      </w:r>
      <w:r w:rsidRPr="00E66BED">
        <w:rPr>
          <w:rFonts w:ascii="Arial" w:hAnsi="Arial" w:cs="Arial"/>
          <w:szCs w:val="19"/>
          <w:lang w:val="en-US"/>
        </w:rPr>
        <w:t xml:space="preserve"> concluso senza </w:t>
      </w:r>
      <w:r w:rsidRPr="00E66BED">
        <w:rPr>
          <w:rFonts w:ascii="Arial" w:hAnsi="Arial" w:cs="Lucida Sans Unicode"/>
          <w:szCs w:val="19"/>
          <w:lang w:val="en-US"/>
        </w:rPr>
        <w:t>ne</w:t>
      </w:r>
      <w:r w:rsidR="00E66BED">
        <w:rPr>
          <w:rFonts w:ascii="Arial" w:hAnsi="Arial" w:cs="Lucida Sans Unicode"/>
          <w:szCs w:val="19"/>
          <w:lang w:val="en-US"/>
        </w:rPr>
        <w:t>c</w:t>
      </w:r>
      <w:r w:rsidRPr="00E66BED">
        <w:rPr>
          <w:rFonts w:ascii="Arial" w:hAnsi="Arial" w:cs="Lucida Sans Unicode"/>
          <w:szCs w:val="19"/>
          <w:lang w:val="en-US"/>
        </w:rPr>
        <w:t>essariamente attendere quello della Magistratura</w:t>
      </w:r>
      <w:r w:rsidRPr="00E66BED">
        <w:rPr>
          <w:rFonts w:ascii="Arial" w:hAnsi="Arial" w:cs="Arial"/>
          <w:szCs w:val="19"/>
          <w:lang w:val="en-US"/>
        </w:rPr>
        <w:t>.</w:t>
      </w:r>
    </w:p>
    <w:p w:rsidR="00644474" w:rsidRDefault="00644474" w:rsidP="004D6B39">
      <w:pPr>
        <w:outlineLvl w:val="0"/>
        <w:rPr>
          <w:rFonts w:ascii="Arial" w:hAnsi="Arial" w:cs="Arial"/>
          <w:szCs w:val="19"/>
          <w:lang w:val="en-US"/>
        </w:rPr>
      </w:pPr>
    </w:p>
    <w:p w:rsidR="004D6B39" w:rsidRPr="00E66BED" w:rsidRDefault="004D6B39" w:rsidP="004D6B39">
      <w:pPr>
        <w:outlineLvl w:val="0"/>
        <w:rPr>
          <w:rFonts w:ascii="Arial" w:hAnsi="Arial"/>
          <w:b/>
          <w:sz w:val="26"/>
        </w:rPr>
      </w:pPr>
      <w:r w:rsidRPr="00E66BED">
        <w:rPr>
          <w:rFonts w:ascii="Arial" w:hAnsi="Arial"/>
          <w:b/>
          <w:sz w:val="26"/>
        </w:rPr>
        <w:t>Diritto di difesa dell’incolpato</w:t>
      </w:r>
    </w:p>
    <w:p w:rsidR="004D6B39" w:rsidRPr="00E66BED" w:rsidRDefault="004D6B39" w:rsidP="004D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9"/>
          <w:lang w:val="en-US"/>
        </w:rPr>
      </w:pPr>
      <w:r w:rsidRPr="00E66BED">
        <w:rPr>
          <w:rFonts w:ascii="Arial" w:hAnsi="Arial" w:cs="Arial"/>
          <w:szCs w:val="19"/>
          <w:lang w:val="en-US"/>
        </w:rPr>
        <w:t xml:space="preserve">In ogni fase del procedimento disciplinare l’incolpato deve sempre essere posto nella piena condizione di interloquire e gli deve essere assicurata la più ampia possibilità di assistenza </w:t>
      </w:r>
      <w:r w:rsidR="00E66BED">
        <w:rPr>
          <w:rFonts w:ascii="Arial" w:hAnsi="Arial" w:cs="Arial"/>
          <w:szCs w:val="19"/>
          <w:lang w:val="en-US"/>
        </w:rPr>
        <w:t>legale e/o tecnica e l’accesso</w:t>
      </w:r>
      <w:r w:rsidRPr="00E66BED">
        <w:rPr>
          <w:rFonts w:ascii="Arial" w:hAnsi="Arial" w:cs="Arial"/>
          <w:szCs w:val="19"/>
          <w:lang w:val="en-US"/>
        </w:rPr>
        <w:t xml:space="preserve"> agli atti e documenti oggetto del procedimento. L’in</w:t>
      </w:r>
      <w:r w:rsidR="00E66BED">
        <w:rPr>
          <w:rFonts w:ascii="Arial" w:hAnsi="Arial" w:cs="Arial"/>
          <w:szCs w:val="19"/>
          <w:lang w:val="en-US"/>
        </w:rPr>
        <w:t>osservanza di t</w:t>
      </w:r>
      <w:r w:rsidRPr="00E66BED">
        <w:rPr>
          <w:rFonts w:ascii="Arial" w:hAnsi="Arial" w:cs="Arial"/>
          <w:szCs w:val="19"/>
          <w:lang w:val="en-US"/>
        </w:rPr>
        <w:t>ali previsioni,</w:t>
      </w:r>
      <w:r w:rsidR="00E66BED">
        <w:rPr>
          <w:rFonts w:ascii="Arial" w:hAnsi="Arial" w:cs="Arial"/>
          <w:szCs w:val="19"/>
          <w:lang w:val="en-US"/>
        </w:rPr>
        <w:t xml:space="preserve"> </w:t>
      </w:r>
      <w:r w:rsidRPr="00E66BED">
        <w:rPr>
          <w:rFonts w:ascii="Arial" w:hAnsi="Arial" w:cs="Arial"/>
          <w:szCs w:val="19"/>
          <w:lang w:val="en-US"/>
        </w:rPr>
        <w:t>e quindi la violazione del diritto di difesa, può comportare la nullità alla decisione; pertanto l’incolpato ha il diritto di:</w:t>
      </w:r>
    </w:p>
    <w:p w:rsidR="004D6B39" w:rsidRPr="00E66BED" w:rsidRDefault="004D6B39" w:rsidP="0082537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E66BED">
        <w:rPr>
          <w:rFonts w:ascii="Arial" w:hAnsi="Arial" w:cs="Arial"/>
          <w:szCs w:val="19"/>
          <w:lang w:val="en-US"/>
        </w:rPr>
        <w:t>avere la più ampia possibilità di difesa,</w:t>
      </w:r>
    </w:p>
    <w:p w:rsidR="004D6B39" w:rsidRPr="00E66BED" w:rsidRDefault="004D6B39" w:rsidP="0082537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E66BED">
        <w:rPr>
          <w:rFonts w:ascii="Arial" w:hAnsi="Arial" w:cs="Arial"/>
          <w:szCs w:val="19"/>
          <w:lang w:val="en-US"/>
        </w:rPr>
        <w:t>essere ascoltato sia su sua richiesta che su proposta del Collegio di Disciplina</w:t>
      </w:r>
    </w:p>
    <w:p w:rsidR="004D6B39" w:rsidRPr="00E66BED" w:rsidRDefault="004D6B39" w:rsidP="0082537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E66BED">
        <w:rPr>
          <w:rFonts w:ascii="Arial" w:hAnsi="Arial" w:cs="Arial"/>
          <w:szCs w:val="19"/>
          <w:lang w:val="en-US"/>
        </w:rPr>
        <w:t>presentare spontaneamente o su richiesta del Collegio di Disciplina una sua memoria difensiva scritta</w:t>
      </w:r>
    </w:p>
    <w:p w:rsidR="004D6B39" w:rsidRPr="00E66BED" w:rsidRDefault="004D6B39" w:rsidP="0082537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E66BED">
        <w:rPr>
          <w:rFonts w:ascii="Arial" w:hAnsi="Arial" w:cs="Arial"/>
          <w:szCs w:val="19"/>
          <w:lang w:val="en-US"/>
        </w:rPr>
        <w:t>p</w:t>
      </w:r>
      <w:r w:rsidR="00E66BED">
        <w:rPr>
          <w:rFonts w:ascii="Arial" w:hAnsi="Arial" w:cs="Arial"/>
          <w:szCs w:val="19"/>
          <w:lang w:val="en-US"/>
        </w:rPr>
        <w:t>resentare a sua discolpa tutti i</w:t>
      </w:r>
      <w:r w:rsidRPr="00E66BED">
        <w:rPr>
          <w:rFonts w:ascii="Arial" w:hAnsi="Arial" w:cs="Arial"/>
          <w:szCs w:val="19"/>
          <w:lang w:val="en-US"/>
        </w:rPr>
        <w:t xml:space="preserve"> documenti che ritiene opportuni, documenti che entreranno a far parte, d’ufficio, degli atti del procedimento,</w:t>
      </w:r>
    </w:p>
    <w:p w:rsidR="004D6B39" w:rsidRPr="00E66BED" w:rsidRDefault="004D6B39" w:rsidP="0082537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E66BED">
        <w:rPr>
          <w:rFonts w:ascii="Arial" w:hAnsi="Arial" w:cs="Arial"/>
          <w:szCs w:val="19"/>
          <w:lang w:val="en-US"/>
        </w:rPr>
        <w:t>farsi assistere, in ogni momento del procedimento, da un legale e/o un esperto di sua fiducia</w:t>
      </w:r>
      <w:r w:rsidR="008F4E58">
        <w:rPr>
          <w:rFonts w:ascii="Arial" w:hAnsi="Arial" w:cs="Arial"/>
          <w:szCs w:val="19"/>
          <w:lang w:val="en-US"/>
        </w:rPr>
        <w:t>,</w:t>
      </w:r>
    </w:p>
    <w:p w:rsidR="004D6B39" w:rsidRPr="00E66BED" w:rsidRDefault="004D6B39" w:rsidP="0082537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E66BED">
        <w:rPr>
          <w:rFonts w:ascii="Arial" w:hAnsi="Arial" w:cs="Arial"/>
          <w:szCs w:val="19"/>
          <w:lang w:val="en-US"/>
        </w:rPr>
        <w:t>ha diritto all’accesso agli atti e documenti oggetto del procedimento in conformità alla normative ex legge 241/1990</w:t>
      </w:r>
      <w:r w:rsidR="008F4E58">
        <w:rPr>
          <w:rFonts w:ascii="Arial" w:hAnsi="Arial" w:cs="Arial"/>
          <w:szCs w:val="19"/>
          <w:lang w:val="en-US"/>
        </w:rPr>
        <w:t>.</w:t>
      </w:r>
    </w:p>
    <w:p w:rsidR="004D6B39" w:rsidRPr="00E66BED" w:rsidRDefault="00591BE2" w:rsidP="00591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9"/>
          <w:lang w:val="en-US"/>
        </w:rPr>
      </w:pPr>
      <w:r w:rsidRPr="00E66BED">
        <w:rPr>
          <w:rFonts w:ascii="Arial" w:hAnsi="Arial" w:cs="Arial"/>
          <w:szCs w:val="19"/>
          <w:lang w:val="en-US"/>
        </w:rPr>
        <w:t>Il contraddittorio procedimentale è un fondamentale principio procedimentale e processuale, che caratter</w:t>
      </w:r>
      <w:r w:rsidR="00E66BED">
        <w:rPr>
          <w:rFonts w:ascii="Arial" w:hAnsi="Arial" w:cs="Arial"/>
          <w:szCs w:val="19"/>
          <w:lang w:val="en-US"/>
        </w:rPr>
        <w:t>izza ogni procedimento punitivo e</w:t>
      </w:r>
      <w:r w:rsidRPr="00E66BED">
        <w:rPr>
          <w:rFonts w:ascii="Arial" w:hAnsi="Arial" w:cs="Arial"/>
          <w:szCs w:val="19"/>
          <w:lang w:val="en-US"/>
        </w:rPr>
        <w:t xml:space="preserve"> dunque anche quello disciplinare che rispetta il diritto dell’incolpato di potersi pienamente difendere prima dell’adozione della punizione. </w:t>
      </w:r>
    </w:p>
    <w:p w:rsidR="004D6B39" w:rsidRPr="00E66BED" w:rsidRDefault="004D6B39" w:rsidP="004D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9"/>
          <w:szCs w:val="19"/>
          <w:lang w:val="en-US"/>
        </w:rPr>
      </w:pPr>
    </w:p>
    <w:p w:rsidR="00707921" w:rsidRPr="00E66BED" w:rsidRDefault="00707921" w:rsidP="00707921">
      <w:pPr>
        <w:outlineLvl w:val="0"/>
        <w:rPr>
          <w:rFonts w:ascii="Arial" w:hAnsi="Arial"/>
          <w:b/>
          <w:sz w:val="26"/>
        </w:rPr>
      </w:pPr>
      <w:r w:rsidRPr="00E66BED">
        <w:rPr>
          <w:rFonts w:ascii="Arial" w:hAnsi="Arial"/>
          <w:b/>
          <w:sz w:val="26"/>
        </w:rPr>
        <w:t>Prescrizioni</w:t>
      </w:r>
    </w:p>
    <w:p w:rsidR="00707921" w:rsidRPr="00E66BED" w:rsidRDefault="00707921" w:rsidP="00591BE2">
      <w:pPr>
        <w:jc w:val="both"/>
        <w:rPr>
          <w:rFonts w:ascii="Arial" w:hAnsi="Arial" w:cs="Arial"/>
          <w:szCs w:val="19"/>
          <w:lang w:val="en-US"/>
        </w:rPr>
      </w:pPr>
      <w:r w:rsidRPr="00E66BED">
        <w:rPr>
          <w:rFonts w:ascii="Arial" w:hAnsi="Arial" w:cs="Arial"/>
          <w:szCs w:val="19"/>
          <w:lang w:val="en-US"/>
        </w:rPr>
        <w:t>L’azione disciplinare risulta prescritta quando sia inutilmente decorso il</w:t>
      </w:r>
      <w:r w:rsidR="00591BE2" w:rsidRPr="00E66BED">
        <w:rPr>
          <w:rFonts w:ascii="Arial" w:hAnsi="Arial" w:cs="Arial"/>
          <w:szCs w:val="19"/>
          <w:lang w:val="en-US"/>
        </w:rPr>
        <w:t xml:space="preserve"> </w:t>
      </w:r>
      <w:r w:rsidRPr="00E66BED">
        <w:rPr>
          <w:rFonts w:ascii="Arial" w:hAnsi="Arial" w:cs="Arial"/>
          <w:szCs w:val="19"/>
          <w:lang w:val="en-US"/>
        </w:rPr>
        <w:t>termine, senza intervenuta sospensione, di cinque anni dal momento in cui si è verificata la condotta lesiva delle norme deontologiche.</w:t>
      </w:r>
    </w:p>
    <w:p w:rsidR="00707921" w:rsidRPr="00E66BED" w:rsidRDefault="00707921" w:rsidP="00707921">
      <w:pPr>
        <w:rPr>
          <w:rFonts w:ascii="Arial" w:hAnsi="Arial" w:cs="Arial"/>
          <w:szCs w:val="19"/>
          <w:lang w:val="en-US"/>
        </w:rPr>
      </w:pPr>
    </w:p>
    <w:p w:rsidR="00F42DD5" w:rsidRPr="00E66BED" w:rsidRDefault="00F42DD5" w:rsidP="00F42DD5">
      <w:pPr>
        <w:outlineLvl w:val="0"/>
        <w:rPr>
          <w:rFonts w:ascii="Arial" w:hAnsi="Arial"/>
          <w:b/>
          <w:sz w:val="26"/>
        </w:rPr>
      </w:pPr>
      <w:r w:rsidRPr="00E66BED">
        <w:rPr>
          <w:rFonts w:ascii="Arial" w:hAnsi="Arial"/>
          <w:b/>
          <w:sz w:val="26"/>
        </w:rPr>
        <w:t>Accesso agli atti</w:t>
      </w:r>
    </w:p>
    <w:p w:rsidR="00F42DD5" w:rsidRPr="00E66BED" w:rsidRDefault="00F42DD5" w:rsidP="00F42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9"/>
          <w:lang w:val="en-US"/>
        </w:rPr>
      </w:pPr>
      <w:r w:rsidRPr="00E66BED">
        <w:rPr>
          <w:rFonts w:ascii="Arial" w:hAnsi="Arial" w:cs="Arial"/>
          <w:szCs w:val="19"/>
          <w:lang w:val="en-US"/>
        </w:rPr>
        <w:t>Il Procedimento disciplinare innanzi al Consiglio di Disciplina, ha natura ammin</w:t>
      </w:r>
      <w:r w:rsidR="004C63F1">
        <w:rPr>
          <w:rFonts w:ascii="Arial" w:hAnsi="Arial" w:cs="Arial"/>
          <w:szCs w:val="19"/>
          <w:lang w:val="en-US"/>
        </w:rPr>
        <w:t>istrativa e, quindi, sono</w:t>
      </w:r>
      <w:r w:rsidRPr="00E66BED">
        <w:rPr>
          <w:rFonts w:ascii="Arial" w:hAnsi="Arial" w:cs="Arial"/>
          <w:szCs w:val="19"/>
          <w:lang w:val="en-US"/>
        </w:rPr>
        <w:t xml:space="preserve"> applicabili le regole sui provvedimenti e procedimenti amministrativi, ivi compresi gli art. 22 e seguenti della legge 241/1990 e s.m.i. sul diritto di accesso, che abrogano </w:t>
      </w:r>
      <w:r w:rsidR="00172D77">
        <w:rPr>
          <w:rFonts w:ascii="Arial" w:hAnsi="Arial" w:cs="Arial"/>
          <w:szCs w:val="19"/>
          <w:lang w:val="en-US"/>
        </w:rPr>
        <w:t>ogni previgente norma contraria</w:t>
      </w:r>
      <w:r w:rsidRPr="00E66BED">
        <w:rPr>
          <w:rFonts w:ascii="Arial" w:hAnsi="Arial" w:cs="Arial"/>
          <w:szCs w:val="19"/>
          <w:lang w:val="en-US"/>
        </w:rPr>
        <w:t>. Il diritto di accesso</w:t>
      </w:r>
      <w:r w:rsidR="00591BE2" w:rsidRPr="00E66BED">
        <w:rPr>
          <w:rFonts w:ascii="Arial" w:hAnsi="Arial" w:cs="Arial"/>
          <w:szCs w:val="19"/>
          <w:lang w:val="en-US"/>
        </w:rPr>
        <w:t>,</w:t>
      </w:r>
      <w:r w:rsidRPr="00E66BED">
        <w:rPr>
          <w:rFonts w:ascii="Arial" w:hAnsi="Arial" w:cs="Arial"/>
          <w:szCs w:val="19"/>
          <w:lang w:val="en-US"/>
        </w:rPr>
        <w:t xml:space="preserve"> </w:t>
      </w:r>
      <w:r w:rsidR="00591BE2" w:rsidRPr="00E66BED">
        <w:rPr>
          <w:rFonts w:ascii="Arial" w:hAnsi="Arial" w:cs="Arial"/>
          <w:szCs w:val="19"/>
          <w:lang w:val="en-US"/>
        </w:rPr>
        <w:t xml:space="preserve">che è fondamentale per una perfetta trasparenza del procedimento disciplinare, </w:t>
      </w:r>
      <w:r w:rsidRPr="00E66BED">
        <w:rPr>
          <w:rFonts w:ascii="Arial" w:hAnsi="Arial" w:cs="Arial"/>
          <w:szCs w:val="19"/>
          <w:lang w:val="en-US"/>
        </w:rPr>
        <w:t>spetta solo a chi ha un interesse diretto, concreto e attuale che va dimostrato dal soggetto istante nella domanda di accesso.</w:t>
      </w:r>
    </w:p>
    <w:p w:rsidR="00F42DD5" w:rsidRPr="00E66BED" w:rsidRDefault="00F42DD5" w:rsidP="00F42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9"/>
          <w:lang w:val="en-US"/>
        </w:rPr>
      </w:pPr>
      <w:r w:rsidRPr="008F4E58">
        <w:rPr>
          <w:rFonts w:ascii="Arial" w:hAnsi="Arial" w:cs="Arial"/>
          <w:szCs w:val="19"/>
          <w:lang w:val="en-US"/>
        </w:rPr>
        <w:t>Il diritto di accesso agli atti o l’esclusione</w:t>
      </w:r>
      <w:r w:rsidRPr="00E66BED">
        <w:rPr>
          <w:rFonts w:ascii="Arial" w:hAnsi="Arial" w:cs="Arial"/>
          <w:szCs w:val="19"/>
          <w:lang w:val="en-US"/>
        </w:rPr>
        <w:t xml:space="preserve"> dallo stesso diritto, adeguatamente motivata, sono disciplinati dalla vigente normativa di legge, L. 241/1990 come modificata dalla L. 15/2005, dal D. Lgs. 196/2003, dal DPR 184/2006.</w:t>
      </w:r>
    </w:p>
    <w:p w:rsidR="004D6B39" w:rsidRPr="00E66BED" w:rsidRDefault="004D6B39" w:rsidP="004D6B39">
      <w:pPr>
        <w:rPr>
          <w:rFonts w:ascii="Arial Bold" w:hAnsi="Arial Bold"/>
          <w:b/>
        </w:rPr>
      </w:pPr>
    </w:p>
    <w:p w:rsidR="00F42DD5" w:rsidRPr="00E66BED" w:rsidRDefault="00F42DD5" w:rsidP="00BE5E5A">
      <w:pPr>
        <w:keepNext/>
        <w:outlineLvl w:val="0"/>
        <w:rPr>
          <w:rFonts w:ascii="Arial" w:hAnsi="Arial"/>
          <w:b/>
          <w:sz w:val="26"/>
        </w:rPr>
      </w:pPr>
      <w:r w:rsidRPr="00E66BED">
        <w:rPr>
          <w:rFonts w:ascii="Arial" w:hAnsi="Arial"/>
          <w:b/>
          <w:sz w:val="26"/>
        </w:rPr>
        <w:t>Privacy-trattamento dati personali</w:t>
      </w:r>
    </w:p>
    <w:p w:rsidR="00DE2C83" w:rsidRPr="00E66BED" w:rsidRDefault="00DE2C83" w:rsidP="00BE5E5A">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2"/>
          <w:lang w:val="en-US"/>
        </w:rPr>
      </w:pPr>
      <w:r w:rsidRPr="00E66BED">
        <w:rPr>
          <w:rFonts w:ascii="Arial" w:hAnsi="Arial" w:cs="Times New Roman"/>
          <w:lang w:val="en-US"/>
        </w:rPr>
        <w:t>Tutti gli atti relativi ai procedimenti disciplinari sono custoditi presso la segreteria dell’Ordine territoriale secondo le norme previste D.Lgs. 196/2003 e successive modificazioni. Presso la sede della segreteria del Ordine territoriale viene istituito un registro in cui vengono iscritti i nominativi di coloro nei confronti dei quali sia stata applicata una sanzione disciplinare e la sua durata.</w:t>
      </w:r>
    </w:p>
    <w:p w:rsidR="00DE2C83" w:rsidRPr="00E66BED" w:rsidRDefault="00DE2C83" w:rsidP="00DE2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2"/>
          <w:lang w:val="en-US"/>
        </w:rPr>
      </w:pPr>
      <w:r w:rsidRPr="00E66BED">
        <w:rPr>
          <w:rFonts w:ascii="Arial" w:hAnsi="Arial" w:cs="Arial"/>
          <w:szCs w:val="22"/>
          <w:lang w:val="en-US"/>
        </w:rPr>
        <w:t>Il trattamento dei dati personali, anche sensibili, del professionista incolpato, è disciplinato dal D.Lgs. 30.06.2003 n. 196.</w:t>
      </w:r>
    </w:p>
    <w:p w:rsidR="004D6B39" w:rsidRPr="00E66BED" w:rsidRDefault="004D6B39" w:rsidP="004D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9"/>
          <w:szCs w:val="19"/>
          <w:lang w:val="en-US"/>
        </w:rPr>
      </w:pPr>
    </w:p>
    <w:p w:rsidR="00DE2C83" w:rsidRPr="00E66BED" w:rsidRDefault="00DE2C83" w:rsidP="001C32FD">
      <w:pPr>
        <w:tabs>
          <w:tab w:val="right" w:pos="7797"/>
        </w:tabs>
        <w:rPr>
          <w:rFonts w:ascii="Cambria" w:hAnsi="Cambria"/>
          <w:b/>
          <w:sz w:val="28"/>
        </w:rPr>
      </w:pPr>
    </w:p>
    <w:p w:rsidR="00DE2C83" w:rsidRPr="00E66BED" w:rsidRDefault="00DE2C83" w:rsidP="004C63F1">
      <w:pPr>
        <w:keepNext/>
        <w:tabs>
          <w:tab w:val="right" w:pos="7797"/>
        </w:tabs>
        <w:jc w:val="both"/>
        <w:rPr>
          <w:rFonts w:ascii="Cambria" w:hAnsi="Cambria"/>
          <w:b/>
          <w:sz w:val="28"/>
        </w:rPr>
      </w:pPr>
      <w:r w:rsidRPr="00E66BED">
        <w:rPr>
          <w:rFonts w:ascii="Cambria" w:hAnsi="Cambria"/>
          <w:b/>
          <w:sz w:val="28"/>
        </w:rPr>
        <w:t>INDAGINI PRELIMINARI E FASE ISTRUTTORIA</w:t>
      </w:r>
    </w:p>
    <w:p w:rsidR="00DE2C83" w:rsidRPr="00E66BED" w:rsidRDefault="00DE2C83" w:rsidP="004C63F1">
      <w:pPr>
        <w:keepNext/>
        <w:tabs>
          <w:tab w:val="right" w:pos="7797"/>
        </w:tabs>
        <w:rPr>
          <w:rFonts w:ascii="Cambria" w:hAnsi="Cambria"/>
          <w:b/>
          <w:sz w:val="28"/>
        </w:rPr>
      </w:pPr>
    </w:p>
    <w:p w:rsidR="00011BBA" w:rsidRPr="00E66BED" w:rsidRDefault="00011BBA" w:rsidP="004C63F1">
      <w:pPr>
        <w:keepNext/>
        <w:tabs>
          <w:tab w:val="right" w:pos="7797"/>
        </w:tabs>
        <w:jc w:val="both"/>
        <w:rPr>
          <w:rFonts w:ascii="Arial" w:hAnsi="Arial" w:cs="Helvetica"/>
          <w:szCs w:val="23"/>
          <w:lang w:val="en-US"/>
        </w:rPr>
      </w:pPr>
    </w:p>
    <w:p w:rsidR="00011BBA" w:rsidRPr="00E66BED" w:rsidRDefault="00011BBA" w:rsidP="004C63F1">
      <w:pPr>
        <w:keepNext/>
        <w:tabs>
          <w:tab w:val="right" w:pos="7797"/>
        </w:tabs>
        <w:jc w:val="both"/>
        <w:rPr>
          <w:rFonts w:ascii="Arial" w:hAnsi="Arial"/>
          <w:b/>
          <w:sz w:val="26"/>
        </w:rPr>
      </w:pPr>
      <w:r w:rsidRPr="00E66BED">
        <w:rPr>
          <w:rFonts w:ascii="Arial" w:hAnsi="Arial"/>
          <w:b/>
          <w:sz w:val="26"/>
        </w:rPr>
        <w:t>Nomina del relatore</w:t>
      </w:r>
    </w:p>
    <w:p w:rsidR="00011BBA" w:rsidRPr="00E66BED" w:rsidRDefault="00011BBA" w:rsidP="004C63F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9"/>
          <w:lang w:val="en-US"/>
        </w:rPr>
      </w:pPr>
      <w:r w:rsidRPr="00E66BED">
        <w:rPr>
          <w:rFonts w:ascii="Arial" w:hAnsi="Arial" w:cs="Arial"/>
          <w:szCs w:val="19"/>
          <w:lang w:val="en-US"/>
        </w:rPr>
        <w:t>Deliberato l’avvio del procedimento disciplinare il presidente può nominare uno dei tre componenti del Collegio come relatore, dandone comunicazione nel verbale di chiusura della fase istruttoria preliminare oppure può essere relatore anche lo stesso presidente.</w:t>
      </w:r>
    </w:p>
    <w:p w:rsidR="00011BBA" w:rsidRPr="00E66BED" w:rsidRDefault="00011BBA" w:rsidP="00011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9"/>
          <w:lang w:val="en-US"/>
        </w:rPr>
      </w:pPr>
      <w:r w:rsidRPr="00E66BED">
        <w:rPr>
          <w:rFonts w:ascii="Arial" w:hAnsi="Arial" w:cs="Arial"/>
          <w:szCs w:val="19"/>
          <w:lang w:val="en-US"/>
        </w:rPr>
        <w:t>Il relatore può a sua volta effettuare ulteriori indagini a carattere istruttorio e, quando ritiene</w:t>
      </w:r>
      <w:r w:rsidRPr="00E66BED">
        <w:rPr>
          <w:rFonts w:ascii="Arial" w:hAnsi="Arial" w:cs="Arial"/>
          <w:szCs w:val="19"/>
          <w:lang w:val="en-US"/>
        </w:rPr>
        <w:tab/>
        <w:t>che</w:t>
      </w:r>
      <w:r w:rsidRPr="00E66BED">
        <w:rPr>
          <w:rFonts w:ascii="Arial" w:hAnsi="Arial" w:cs="Arial"/>
          <w:szCs w:val="19"/>
          <w:lang w:val="en-US"/>
        </w:rPr>
        <w:tab/>
        <w:t>il procedimento</w:t>
      </w:r>
      <w:r w:rsidRPr="00E66BED">
        <w:rPr>
          <w:rFonts w:ascii="Arial" w:hAnsi="Arial" w:cs="Arial"/>
          <w:szCs w:val="19"/>
          <w:lang w:val="en-US"/>
        </w:rPr>
        <w:tab/>
        <w:t>sia sufficientemente istruito, ne informa il presidente del Collegio dei Disciplina</w:t>
      </w:r>
      <w:r w:rsidR="007B1F22">
        <w:rPr>
          <w:rFonts w:ascii="Arial" w:hAnsi="Arial" w:cs="Arial"/>
          <w:szCs w:val="19"/>
          <w:lang w:val="en-US"/>
        </w:rPr>
        <w:t>.</w:t>
      </w:r>
    </w:p>
    <w:p w:rsidR="0041783E" w:rsidRDefault="0041783E" w:rsidP="007B3BAF">
      <w:pPr>
        <w:tabs>
          <w:tab w:val="right" w:pos="7797"/>
        </w:tabs>
        <w:jc w:val="both"/>
        <w:rPr>
          <w:rFonts w:ascii="Arial" w:hAnsi="Lucida Sans Unicode" w:cs="Lucida Sans Unicode"/>
          <w:szCs w:val="19"/>
          <w:lang w:val="en-US"/>
        </w:rPr>
      </w:pPr>
    </w:p>
    <w:p w:rsidR="007B3BAF" w:rsidRPr="00E66BED" w:rsidRDefault="007B3BAF" w:rsidP="007B3BAF">
      <w:pPr>
        <w:tabs>
          <w:tab w:val="right" w:pos="7797"/>
        </w:tabs>
        <w:jc w:val="both"/>
        <w:rPr>
          <w:rFonts w:ascii="Arial" w:hAnsi="Arial"/>
          <w:b/>
          <w:sz w:val="26"/>
        </w:rPr>
      </w:pPr>
      <w:r w:rsidRPr="00E66BED">
        <w:rPr>
          <w:rFonts w:ascii="Arial" w:hAnsi="Arial"/>
          <w:b/>
          <w:sz w:val="26"/>
        </w:rPr>
        <w:t>Indagini preliminari</w:t>
      </w:r>
    </w:p>
    <w:p w:rsidR="003439EB" w:rsidRPr="00E66BED" w:rsidRDefault="003439EB" w:rsidP="00343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9"/>
          <w:lang w:val="en-US"/>
        </w:rPr>
      </w:pPr>
      <w:r w:rsidRPr="00E66BED">
        <w:rPr>
          <w:rFonts w:ascii="Arial" w:hAnsi="Arial" w:cs="Arial"/>
          <w:szCs w:val="19"/>
          <w:lang w:val="en-US"/>
        </w:rPr>
        <w:t xml:space="preserve">Il Presidente del Collegio di Disciplina, valutati gli atti, può richiedere al Collegio </w:t>
      </w:r>
      <w:r w:rsidRPr="00E66BED">
        <w:rPr>
          <w:rFonts w:ascii="Arial" w:hAnsi="Arial" w:cs="Lucida Sans Unicode"/>
          <w:szCs w:val="19"/>
          <w:lang w:val="en-US"/>
        </w:rPr>
        <w:t>medesimo l’immediata archiviazione senza</w:t>
      </w:r>
      <w:r w:rsidRPr="00E66BED">
        <w:rPr>
          <w:rFonts w:ascii="Arial" w:hAnsi="Arial" w:cs="Arial"/>
          <w:szCs w:val="19"/>
          <w:lang w:val="en-US"/>
        </w:rPr>
        <w:t xml:space="preserve"> formalità per manifesta infondatezza della notizia di illecito disciplinare.</w:t>
      </w:r>
    </w:p>
    <w:p w:rsidR="003439EB" w:rsidRPr="00E66BED" w:rsidRDefault="003439EB" w:rsidP="00343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Lucida Sans Unicode"/>
          <w:szCs w:val="19"/>
          <w:lang w:val="en-US"/>
        </w:rPr>
      </w:pPr>
      <w:r w:rsidRPr="00E66BED">
        <w:rPr>
          <w:rFonts w:ascii="Arial" w:hAnsi="Arial" w:cs="Arial"/>
          <w:szCs w:val="19"/>
          <w:lang w:val="en-US"/>
        </w:rPr>
        <w:t>Nel caso di archiviazio</w:t>
      </w:r>
      <w:r w:rsidR="008F4E58">
        <w:rPr>
          <w:rFonts w:ascii="Arial" w:hAnsi="Arial" w:cs="Arial"/>
          <w:szCs w:val="19"/>
          <w:lang w:val="en-US"/>
        </w:rPr>
        <w:t>ne il Collegio di Disciplina trasmette</w:t>
      </w:r>
      <w:r w:rsidRPr="00E66BED">
        <w:rPr>
          <w:rFonts w:ascii="Arial" w:hAnsi="Arial" w:cs="Arial"/>
          <w:szCs w:val="19"/>
          <w:lang w:val="en-US"/>
        </w:rPr>
        <w:t xml:space="preserve"> </w:t>
      </w:r>
      <w:r w:rsidRPr="00E66BED">
        <w:rPr>
          <w:rFonts w:ascii="Arial" w:hAnsi="Arial" w:cs="Lucida Sans Unicode"/>
          <w:szCs w:val="19"/>
          <w:lang w:val="en-US"/>
        </w:rPr>
        <w:t>all’iscritto interessato e al denunciante notizia dell’archiviazione</w:t>
      </w:r>
      <w:r w:rsidR="008F4E58">
        <w:rPr>
          <w:rFonts w:ascii="Arial" w:hAnsi="Arial" w:cs="Lucida Sans Unicode"/>
          <w:szCs w:val="19"/>
          <w:lang w:val="en-US"/>
        </w:rPr>
        <w:t>.</w:t>
      </w:r>
    </w:p>
    <w:p w:rsidR="003439EB" w:rsidRPr="00E66BED" w:rsidRDefault="003439EB" w:rsidP="00343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Lucida Sans Unicode"/>
          <w:szCs w:val="19"/>
          <w:lang w:val="en-US"/>
        </w:rPr>
      </w:pPr>
      <w:r w:rsidRPr="00E66BED">
        <w:rPr>
          <w:rFonts w:ascii="Arial" w:hAnsi="Arial" w:cs="Lucida Sans Unicode"/>
          <w:szCs w:val="19"/>
          <w:lang w:val="en-US"/>
        </w:rPr>
        <w:t>Il Presidente del Collegio di Disciplina, ove</w:t>
      </w:r>
      <w:r w:rsidR="0085243E" w:rsidRPr="00E66BED">
        <w:rPr>
          <w:rFonts w:ascii="Arial" w:hAnsi="Arial" w:cs="Lucida Sans Unicode"/>
          <w:szCs w:val="19"/>
          <w:lang w:val="en-US"/>
        </w:rPr>
        <w:t xml:space="preserve"> </w:t>
      </w:r>
      <w:r w:rsidRPr="00E66BED">
        <w:rPr>
          <w:rFonts w:ascii="Arial" w:hAnsi="Arial" w:cs="Lucida Sans Unicode"/>
          <w:szCs w:val="19"/>
          <w:lang w:val="en-US"/>
        </w:rPr>
        <w:t>non disposta l’immediata archiviazione, avvia le indagini preliminari per acquisire ogni notizia o elemento utile per la trattazione della pratica, verificando i fatti che formano oggetto dell’imputazione</w:t>
      </w:r>
      <w:r w:rsidR="00BC37EE" w:rsidRPr="00E66BED">
        <w:rPr>
          <w:rFonts w:ascii="Arial" w:hAnsi="Arial" w:cs="Lucida Sans Unicode"/>
          <w:szCs w:val="19"/>
          <w:lang w:val="en-US"/>
        </w:rPr>
        <w:t>.</w:t>
      </w:r>
    </w:p>
    <w:p w:rsidR="003439EB" w:rsidRPr="00E66BED" w:rsidRDefault="003439EB" w:rsidP="00343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9"/>
          <w:lang w:val="en-US"/>
        </w:rPr>
      </w:pPr>
      <w:r w:rsidRPr="00E66BED">
        <w:rPr>
          <w:rFonts w:ascii="Arial" w:hAnsi="Arial" w:cs="Lucida Sans Unicode"/>
          <w:szCs w:val="19"/>
          <w:lang w:val="en-US"/>
        </w:rPr>
        <w:t>Nell’ambito di assunzione di informazioni, il Presidente ovvero l’intero Collegio possono sentire l’incolpato</w:t>
      </w:r>
      <w:r w:rsidR="00BC37EE" w:rsidRPr="00E66BED">
        <w:rPr>
          <w:rFonts w:ascii="Arial" w:hAnsi="Arial" w:cs="Lucida Sans Unicode"/>
          <w:szCs w:val="19"/>
          <w:lang w:val="en-US"/>
        </w:rPr>
        <w:t xml:space="preserve"> allo scopo di acquisire elementi utili</w:t>
      </w:r>
      <w:r w:rsidRPr="00E66BED">
        <w:rPr>
          <w:rFonts w:ascii="Arial" w:hAnsi="Arial" w:cs="Arial"/>
          <w:szCs w:val="19"/>
          <w:lang w:val="en-US"/>
        </w:rPr>
        <w:t xml:space="preserve"> a fornire op</w:t>
      </w:r>
      <w:r w:rsidR="007B1F22">
        <w:rPr>
          <w:rFonts w:ascii="Arial" w:hAnsi="Arial" w:cs="Arial"/>
          <w:szCs w:val="19"/>
          <w:lang w:val="en-US"/>
        </w:rPr>
        <w:t>portuna informativa al Collegio</w:t>
      </w:r>
      <w:r w:rsidR="007B1F22">
        <w:rPr>
          <w:rFonts w:ascii="Arial" w:hAnsi="Arial" w:cs="Lucida Sans Unicode"/>
          <w:szCs w:val="19"/>
          <w:lang w:val="en-US"/>
        </w:rPr>
        <w:t>. Si deve</w:t>
      </w:r>
      <w:r w:rsidR="00BC37EE" w:rsidRPr="00E66BED">
        <w:rPr>
          <w:rFonts w:ascii="Arial" w:hAnsi="Arial" w:cs="Lucida Sans Unicode"/>
          <w:szCs w:val="19"/>
          <w:lang w:val="en-US"/>
        </w:rPr>
        <w:t xml:space="preserve"> concedere all’incolpato un </w:t>
      </w:r>
      <w:r w:rsidRPr="00E66BED">
        <w:rPr>
          <w:rFonts w:ascii="Arial" w:hAnsi="Arial" w:cs="Arial"/>
          <w:szCs w:val="19"/>
          <w:lang w:val="en-US"/>
        </w:rPr>
        <w:t xml:space="preserve">periodo di tempo per predisporre le proprie </w:t>
      </w:r>
      <w:r w:rsidR="00BC37EE" w:rsidRPr="00E66BED">
        <w:rPr>
          <w:rFonts w:ascii="Arial" w:hAnsi="Arial" w:cs="Lucida Sans Unicode"/>
          <w:szCs w:val="19"/>
          <w:lang w:val="en-US"/>
        </w:rPr>
        <w:t>argomentazioni di difesa. Può essere richiesta all’incolpato una relazione</w:t>
      </w:r>
      <w:r w:rsidRPr="00E66BED">
        <w:rPr>
          <w:rFonts w:ascii="Arial" w:hAnsi="Arial" w:cs="Arial"/>
          <w:szCs w:val="19"/>
          <w:lang w:val="en-US"/>
        </w:rPr>
        <w:t xml:space="preserve"> sullo svolgimento dei fatti.</w:t>
      </w:r>
    </w:p>
    <w:p w:rsidR="007B3BAF" w:rsidRPr="00E66BED" w:rsidRDefault="003439EB" w:rsidP="003439EB">
      <w:pPr>
        <w:tabs>
          <w:tab w:val="right" w:pos="7797"/>
        </w:tabs>
        <w:jc w:val="both"/>
        <w:rPr>
          <w:rFonts w:ascii="Arial" w:hAnsi="Arial" w:cs="Lucida Sans Unicode"/>
          <w:szCs w:val="19"/>
          <w:lang w:val="en-US"/>
        </w:rPr>
      </w:pPr>
      <w:r w:rsidRPr="00E66BED">
        <w:rPr>
          <w:rFonts w:ascii="Arial" w:hAnsi="Arial" w:cs="Lucida Sans Unicode"/>
          <w:szCs w:val="19"/>
          <w:lang w:val="en-US"/>
        </w:rPr>
        <w:tab/>
        <w:t xml:space="preserve">Il Presidente del Collegio, oltre a sentire </w:t>
      </w:r>
      <w:r w:rsidR="00BC37EE" w:rsidRPr="00E66BED">
        <w:rPr>
          <w:rFonts w:ascii="Arial" w:hAnsi="Arial" w:cs="Lucida Sans Unicode"/>
          <w:szCs w:val="19"/>
          <w:lang w:val="en-US"/>
        </w:rPr>
        <w:t xml:space="preserve">l’incolpato, può assumere altre informazioni, </w:t>
      </w:r>
      <w:r w:rsidRPr="00E66BED">
        <w:rPr>
          <w:rFonts w:ascii="Arial" w:hAnsi="Arial" w:cs="Lucida Sans Unicode"/>
          <w:szCs w:val="19"/>
          <w:lang w:val="en-US"/>
        </w:rPr>
        <w:t>sentire altre persone, c</w:t>
      </w:r>
      <w:r w:rsidR="007B1F22">
        <w:rPr>
          <w:rFonts w:ascii="Arial" w:hAnsi="Arial" w:cs="Lucida Sans Unicode"/>
          <w:szCs w:val="19"/>
          <w:lang w:val="en-US"/>
        </w:rPr>
        <w:t>hiedere documenti e</w:t>
      </w:r>
      <w:r w:rsidRPr="00E66BED">
        <w:rPr>
          <w:rFonts w:ascii="Arial" w:hAnsi="Arial" w:cs="Lucida Sans Unicode"/>
          <w:szCs w:val="19"/>
          <w:lang w:val="en-US"/>
        </w:rPr>
        <w:t xml:space="preserve"> svolgere tutte le attività ritenute opportune per accertare i fatti oggetto di contestazione.</w:t>
      </w:r>
    </w:p>
    <w:p w:rsidR="00BC37EE" w:rsidRPr="00E66BED" w:rsidRDefault="00BC37EE" w:rsidP="00011BBA">
      <w:pPr>
        <w:tabs>
          <w:tab w:val="right" w:pos="7797"/>
        </w:tabs>
        <w:jc w:val="both"/>
        <w:rPr>
          <w:rFonts w:ascii="Arial" w:hAnsi="Arial"/>
          <w:b/>
        </w:rPr>
      </w:pPr>
    </w:p>
    <w:p w:rsidR="00BC37EE" w:rsidRPr="00E66BED" w:rsidRDefault="00BC37EE" w:rsidP="00BE5E5A">
      <w:pPr>
        <w:keepNext/>
        <w:tabs>
          <w:tab w:val="right" w:pos="7797"/>
        </w:tabs>
        <w:jc w:val="both"/>
        <w:rPr>
          <w:rFonts w:ascii="Arial" w:hAnsi="Arial"/>
          <w:b/>
          <w:sz w:val="26"/>
        </w:rPr>
      </w:pPr>
      <w:r w:rsidRPr="00E66BED">
        <w:rPr>
          <w:rFonts w:ascii="Arial" w:hAnsi="Arial"/>
          <w:b/>
          <w:sz w:val="26"/>
        </w:rPr>
        <w:t>Fase istruttoria</w:t>
      </w:r>
    </w:p>
    <w:p w:rsidR="00591331" w:rsidRPr="00E66BED" w:rsidRDefault="00591331" w:rsidP="00BE5E5A">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9"/>
          <w:lang w:val="en-US"/>
        </w:rPr>
      </w:pPr>
      <w:r w:rsidRPr="00E66BED">
        <w:rPr>
          <w:rFonts w:ascii="Arial" w:hAnsi="Arial" w:cs="Arial"/>
          <w:szCs w:val="19"/>
          <w:lang w:val="en-US"/>
        </w:rPr>
        <w:t>Se dalle indagini preliminari eseguite dal Presidente emergono fatti che implichino la necessità d</w:t>
      </w:r>
      <w:r w:rsidR="00BE5E5A">
        <w:rPr>
          <w:rFonts w:ascii="Arial" w:hAnsi="Arial" w:cs="Arial"/>
          <w:szCs w:val="19"/>
          <w:lang w:val="en-US"/>
        </w:rPr>
        <w:t xml:space="preserve">i dare corso ad un giudizio </w:t>
      </w:r>
      <w:r w:rsidRPr="00E66BED">
        <w:rPr>
          <w:rFonts w:ascii="Arial" w:hAnsi="Arial" w:cs="Arial"/>
          <w:szCs w:val="19"/>
          <w:lang w:val="en-US"/>
        </w:rPr>
        <w:t xml:space="preserve">si avvia la fase istruttoria convocando l’incolpato </w:t>
      </w:r>
      <w:r w:rsidRPr="00E66BED">
        <w:rPr>
          <w:rFonts w:ascii="Arial" w:hAnsi="Lucida Sans Unicode" w:cs="Lucida Sans Unicode"/>
          <w:szCs w:val="19"/>
          <w:lang w:val="en-US"/>
        </w:rPr>
        <w:t xml:space="preserve">a </w:t>
      </w:r>
      <w:r w:rsidRPr="00E66BED">
        <w:rPr>
          <w:rFonts w:ascii="Arial" w:hAnsi="Arial" w:cs="Arial"/>
          <w:szCs w:val="19"/>
          <w:lang w:val="en-US"/>
        </w:rPr>
        <w:t xml:space="preserve">mezzo raccomandata A/R ovvero P.E.C. </w:t>
      </w:r>
      <w:r w:rsidRPr="00E66BED">
        <w:rPr>
          <w:rFonts w:ascii="Arial" w:hAnsi="Lucida Sans Unicode" w:cs="Lucida Sans Unicode"/>
          <w:szCs w:val="19"/>
          <w:lang w:val="en-US"/>
        </w:rPr>
        <w:t xml:space="preserve">per </w:t>
      </w:r>
      <w:r w:rsidRPr="008F4E58">
        <w:rPr>
          <w:rFonts w:ascii="Arial" w:hAnsi="Arial" w:cs="Arial"/>
          <w:szCs w:val="19"/>
          <w:lang w:val="en-US"/>
        </w:rPr>
        <w:t xml:space="preserve">l’audizione prevista ai sensi dell’art. </w:t>
      </w:r>
      <w:r w:rsidRPr="00E66BED">
        <w:rPr>
          <w:rFonts w:ascii="Arial" w:hAnsi="Arial" w:cs="Arial"/>
          <w:szCs w:val="19"/>
          <w:lang w:val="en-US"/>
        </w:rPr>
        <w:t xml:space="preserve">46 del R.D. 23/10/1925 n. 2537, fornendo ogni elemento utile e dando allo stesso la possibilità di fornire chiarimenti per iscritto e/o a formulare le proprie osservazioni, deduzioni </w:t>
      </w:r>
      <w:r w:rsidRPr="008F4E58">
        <w:rPr>
          <w:rFonts w:ascii="Arial" w:hAnsi="Arial" w:cs="Arial"/>
          <w:szCs w:val="19"/>
          <w:lang w:val="en-US"/>
        </w:rPr>
        <w:t>e richieste istruttorie. Il termine per l’avviso</w:t>
      </w:r>
      <w:r w:rsidRPr="00E66BED">
        <w:rPr>
          <w:rFonts w:ascii="Arial" w:hAnsi="Arial" w:cs="Arial"/>
          <w:szCs w:val="19"/>
          <w:lang w:val="en-US"/>
        </w:rPr>
        <w:t xml:space="preserve"> di convocazione per </w:t>
      </w:r>
      <w:r w:rsidRPr="008F4E58">
        <w:rPr>
          <w:rFonts w:ascii="Arial" w:hAnsi="Arial" w:cs="Arial"/>
          <w:szCs w:val="19"/>
          <w:lang w:val="en-US"/>
        </w:rPr>
        <w:t xml:space="preserve">per l’audizione non deve </w:t>
      </w:r>
      <w:r w:rsidRPr="00E66BED">
        <w:rPr>
          <w:rFonts w:ascii="Arial" w:hAnsi="Arial" w:cs="Arial"/>
          <w:szCs w:val="19"/>
          <w:lang w:val="en-US"/>
        </w:rPr>
        <w:t>essere inferiore a 15 giorni.</w:t>
      </w:r>
    </w:p>
    <w:p w:rsidR="00591331" w:rsidRPr="00E66BED" w:rsidRDefault="00591331" w:rsidP="008C7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9"/>
          <w:lang w:val="en-US"/>
        </w:rPr>
      </w:pPr>
      <w:r w:rsidRPr="00E66BED">
        <w:rPr>
          <w:rFonts w:ascii="Arial" w:hAnsi="Arial" w:cs="Arial"/>
          <w:szCs w:val="19"/>
          <w:lang w:val="en-US"/>
        </w:rPr>
        <w:t xml:space="preserve">Nel corso della riunione del Collegio il Presidente espone i fatti e relaziona </w:t>
      </w:r>
      <w:r w:rsidRPr="008F4E58">
        <w:rPr>
          <w:rFonts w:ascii="Arial" w:hAnsi="Arial" w:cs="Arial"/>
          <w:szCs w:val="19"/>
          <w:lang w:val="en-US"/>
        </w:rPr>
        <w:t>sull’audizione dell’incolpato e sulle</w:t>
      </w:r>
      <w:r w:rsidRPr="00E66BED">
        <w:rPr>
          <w:rFonts w:ascii="Arial" w:hAnsi="Arial" w:cs="Arial"/>
          <w:szCs w:val="19"/>
          <w:lang w:val="en-US"/>
        </w:rPr>
        <w:t xml:space="preserve"> informazioni ottenute sui fatti che formano </w:t>
      </w:r>
      <w:r w:rsidRPr="008F4E58">
        <w:rPr>
          <w:rFonts w:ascii="Arial" w:hAnsi="Arial" w:cs="Arial"/>
          <w:szCs w:val="19"/>
          <w:lang w:val="en-US"/>
        </w:rPr>
        <w:t>oggetto di imputazione. L’incolpato,</w:t>
      </w:r>
      <w:r w:rsidRPr="00E66BED">
        <w:rPr>
          <w:rFonts w:ascii="Arial" w:hAnsi="Arial" w:cs="Arial"/>
          <w:szCs w:val="19"/>
          <w:lang w:val="en-US"/>
        </w:rPr>
        <w:t xml:space="preserve"> eventualmente assistito dal proprio legale e/o dal proprio esperto di fiducia, espone la propria versione dei fatti e svolge le proprie ragioni e difese, anche con eventuali memorie scritte.</w:t>
      </w:r>
    </w:p>
    <w:p w:rsidR="00591331" w:rsidRPr="00E66BED" w:rsidRDefault="00591331" w:rsidP="008C7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9"/>
          <w:lang w:val="en-US"/>
        </w:rPr>
      </w:pPr>
      <w:r w:rsidRPr="00E66BED">
        <w:rPr>
          <w:rFonts w:ascii="Arial" w:hAnsi="Arial" w:cs="Arial"/>
          <w:szCs w:val="19"/>
          <w:lang w:val="en-US"/>
        </w:rPr>
        <w:t xml:space="preserve">Conclusa l’audizione dell’incolpato, l’udienza prosegue, anche in seduta diversa, in forma riservata ed il Collegio discute la situazione e decide se vi sia motivo per dare corso ad un giudizio disciplinare individuando, con riferimento al Codice Deontologico, quali norme si possano ipotizzare violate; ovvero qualora non venga ravvisata alcuna violazione delibera il non luogo a procedere </w:t>
      </w:r>
      <w:r w:rsidRPr="008F4E58">
        <w:rPr>
          <w:rFonts w:ascii="Arial" w:hAnsi="Arial" w:cs="Arial"/>
          <w:szCs w:val="19"/>
          <w:lang w:val="en-US"/>
        </w:rPr>
        <w:t>e dispone l’archiviazione del procedimento.</w:t>
      </w:r>
    </w:p>
    <w:p w:rsidR="00591331" w:rsidRPr="00E66BED" w:rsidRDefault="00591331" w:rsidP="008C7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9"/>
          <w:lang w:val="en-US"/>
        </w:rPr>
      </w:pPr>
      <w:r w:rsidRPr="00E66BED">
        <w:rPr>
          <w:rFonts w:ascii="Arial" w:hAnsi="Arial" w:cs="Arial"/>
          <w:szCs w:val="19"/>
          <w:lang w:val="en-US"/>
        </w:rPr>
        <w:t>Il verbale della riunione, come tutti gli atti e i verbali riguardanti procedimenti disciplinari in ogni loro fase, è riservato e come tale deve essere conservato. Detto verbale deve contenere le di</w:t>
      </w:r>
      <w:r w:rsidR="00E66BED">
        <w:rPr>
          <w:rFonts w:ascii="Arial" w:hAnsi="Arial" w:cs="Arial"/>
          <w:szCs w:val="19"/>
          <w:lang w:val="en-US"/>
        </w:rPr>
        <w:t xml:space="preserve">chiarazioni rese </w:t>
      </w:r>
      <w:r w:rsidR="008C78DC" w:rsidRPr="00E66BED">
        <w:rPr>
          <w:rFonts w:ascii="Arial" w:hAnsi="Arial" w:cs="Arial"/>
          <w:szCs w:val="19"/>
          <w:lang w:val="en-US"/>
        </w:rPr>
        <w:t xml:space="preserve">dal Presidente </w:t>
      </w:r>
      <w:r w:rsidRPr="00E66BED">
        <w:rPr>
          <w:rFonts w:ascii="Arial" w:hAnsi="Arial" w:cs="Arial"/>
          <w:szCs w:val="19"/>
          <w:lang w:val="en-US"/>
        </w:rPr>
        <w:t>(con eventuale allegazione del rapporto scritto e deg</w:t>
      </w:r>
      <w:r w:rsidR="008C78DC" w:rsidRPr="00E66BED">
        <w:rPr>
          <w:rFonts w:ascii="Arial" w:hAnsi="Arial" w:cs="Arial"/>
          <w:szCs w:val="19"/>
          <w:lang w:val="en-US"/>
        </w:rPr>
        <w:t>li atti e documenti prodotti)</w:t>
      </w:r>
      <w:r w:rsidR="008C78DC" w:rsidRPr="00E66BED">
        <w:rPr>
          <w:rFonts w:ascii="Arial" w:hAnsi="Arial" w:cs="Arial"/>
          <w:szCs w:val="19"/>
          <w:lang w:val="en-US"/>
        </w:rPr>
        <w:tab/>
        <w:t xml:space="preserve">e </w:t>
      </w:r>
      <w:r w:rsidRPr="00E66BED">
        <w:rPr>
          <w:rFonts w:ascii="Arial" w:hAnsi="Arial" w:cs="Arial"/>
          <w:szCs w:val="19"/>
          <w:lang w:val="en-US"/>
        </w:rPr>
        <w:t>le dichiarazioni</w:t>
      </w:r>
      <w:r w:rsidRPr="00E66BED">
        <w:rPr>
          <w:rFonts w:ascii="Arial" w:hAnsi="Arial" w:cs="Arial"/>
          <w:szCs w:val="19"/>
          <w:lang w:val="en-US"/>
        </w:rPr>
        <w:tab/>
        <w:t xml:space="preserve">fornite </w:t>
      </w:r>
      <w:r w:rsidRPr="008F4E58">
        <w:rPr>
          <w:rFonts w:ascii="Arial" w:hAnsi="Arial" w:cs="Arial"/>
          <w:szCs w:val="19"/>
          <w:lang w:val="en-US"/>
        </w:rPr>
        <w:t xml:space="preserve">dall’incolpato, anche tramite l’eventuale </w:t>
      </w:r>
      <w:r w:rsidRPr="00E66BED">
        <w:rPr>
          <w:rFonts w:ascii="Arial" w:hAnsi="Arial" w:cs="Arial"/>
          <w:szCs w:val="19"/>
          <w:lang w:val="en-US"/>
        </w:rPr>
        <w:t xml:space="preserve">difensore </w:t>
      </w:r>
      <w:r w:rsidR="008C78DC" w:rsidRPr="00E66BED">
        <w:rPr>
          <w:rFonts w:ascii="Arial" w:hAnsi="Arial" w:cs="Arial"/>
          <w:szCs w:val="19"/>
          <w:lang w:val="en-US"/>
        </w:rPr>
        <w:t xml:space="preserve">e/o esperto </w:t>
      </w:r>
      <w:r w:rsidRPr="00E66BED">
        <w:rPr>
          <w:rFonts w:ascii="Arial" w:hAnsi="Arial" w:cs="Arial"/>
          <w:szCs w:val="19"/>
          <w:lang w:val="en-US"/>
        </w:rPr>
        <w:t>di fiducia, con allegazione degli ulteriori atti e documenti eventualmente prodotti.</w:t>
      </w:r>
    </w:p>
    <w:p w:rsidR="00591331" w:rsidRPr="00E66BED" w:rsidRDefault="00591331" w:rsidP="008C7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9"/>
          <w:lang w:val="en-US"/>
        </w:rPr>
      </w:pPr>
      <w:r w:rsidRPr="00E66BED">
        <w:rPr>
          <w:rFonts w:ascii="Arial" w:hAnsi="Arial" w:cs="Arial"/>
          <w:szCs w:val="19"/>
          <w:lang w:val="en-US"/>
        </w:rPr>
        <w:t xml:space="preserve">Durante la fase istruttoria il Collegio acquisisce atti, documenti, informazioni e quanto altro necessario per una approfondita disamina del caso anche </w:t>
      </w:r>
      <w:r w:rsidRPr="008F4E58">
        <w:rPr>
          <w:rFonts w:ascii="Arial" w:hAnsi="Arial" w:cs="Arial"/>
          <w:szCs w:val="19"/>
          <w:lang w:val="en-US"/>
        </w:rPr>
        <w:t>mediante l’opera di</w:t>
      </w:r>
      <w:r w:rsidRPr="00E66BED">
        <w:rPr>
          <w:rFonts w:ascii="Arial" w:hAnsi="Arial" w:cs="Arial"/>
          <w:szCs w:val="19"/>
          <w:lang w:val="en-US"/>
        </w:rPr>
        <w:t xml:space="preserve"> consulenti esterni e/o richiesta di atti ad uffici ed amministrazioni pubbliche e privati.</w:t>
      </w:r>
    </w:p>
    <w:p w:rsidR="00591331" w:rsidRPr="00E66BED" w:rsidRDefault="00591331" w:rsidP="008C78DC">
      <w:pPr>
        <w:tabs>
          <w:tab w:val="right" w:pos="7797"/>
        </w:tabs>
        <w:jc w:val="both"/>
        <w:rPr>
          <w:rFonts w:ascii="Arial" w:hAnsi="Arial" w:cs="Arial"/>
          <w:szCs w:val="19"/>
          <w:lang w:val="en-US"/>
        </w:rPr>
      </w:pPr>
      <w:r w:rsidRPr="00E66BED">
        <w:rPr>
          <w:rFonts w:ascii="Arial" w:hAnsi="Arial" w:cs="Arial"/>
          <w:szCs w:val="19"/>
          <w:lang w:val="en-US"/>
        </w:rPr>
        <w:t>La fase istruttoria deve essere conclusa entro 60 giorni dalla designazione del Collegio di Disciplina; tuttavia tale termine, non perentorio, potrà essere prolungato per giustificati motivi ovvero nelle ipotesi di particolare complessità.</w:t>
      </w:r>
    </w:p>
    <w:p w:rsidR="00817293" w:rsidRPr="00AE495D" w:rsidRDefault="00591331" w:rsidP="008C78DC">
      <w:pPr>
        <w:tabs>
          <w:tab w:val="right" w:pos="7797"/>
        </w:tabs>
        <w:jc w:val="both"/>
        <w:rPr>
          <w:rFonts w:ascii="Arial" w:hAnsi="Arial"/>
          <w:b/>
        </w:rPr>
      </w:pPr>
      <w:r w:rsidRPr="00E66BED">
        <w:rPr>
          <w:rFonts w:ascii="Arial" w:hAnsi="Arial" w:cs="Arial"/>
          <w:szCs w:val="19"/>
          <w:lang w:val="en-US"/>
        </w:rPr>
        <w:t xml:space="preserve">Nel caso in cui l’incolpato o il difensore previamente </w:t>
      </w:r>
      <w:r w:rsidR="008C78DC" w:rsidRPr="00E66BED">
        <w:rPr>
          <w:rFonts w:ascii="Arial" w:hAnsi="Arial" w:cs="Arial"/>
          <w:szCs w:val="19"/>
          <w:lang w:val="en-US"/>
        </w:rPr>
        <w:t>nominato</w:t>
      </w:r>
      <w:r w:rsidR="00E66BED">
        <w:rPr>
          <w:rFonts w:ascii="Arial" w:hAnsi="Arial" w:cs="Arial"/>
          <w:szCs w:val="19"/>
          <w:lang w:val="en-US"/>
        </w:rPr>
        <w:t xml:space="preserve"> </w:t>
      </w:r>
      <w:r w:rsidR="008C78DC" w:rsidRPr="00E66BED">
        <w:rPr>
          <w:rFonts w:ascii="Arial" w:hAnsi="Arial" w:cs="Arial"/>
          <w:szCs w:val="19"/>
          <w:lang w:val="en-US"/>
        </w:rPr>
        <w:t>non siano presenti, il Collegio, se sussiste un leggitimo impedimento o un giustificato motivo a comparire, rinvia la trattazione ad altra udienza, dandone comunicazione all’assente. In di</w:t>
      </w:r>
      <w:r w:rsidR="00562BF1" w:rsidRPr="00E66BED">
        <w:rPr>
          <w:rFonts w:ascii="Arial" w:hAnsi="Arial" w:cs="Arial"/>
          <w:szCs w:val="19"/>
          <w:lang w:val="en-US"/>
        </w:rPr>
        <w:t>f</w:t>
      </w:r>
      <w:r w:rsidR="008C78DC" w:rsidRPr="00E66BED">
        <w:rPr>
          <w:rFonts w:ascii="Arial" w:hAnsi="Arial" w:cs="Arial"/>
          <w:szCs w:val="19"/>
          <w:lang w:val="en-US"/>
        </w:rPr>
        <w:t>fe</w:t>
      </w:r>
      <w:r w:rsidR="00562BF1" w:rsidRPr="00E66BED">
        <w:rPr>
          <w:rFonts w:ascii="Arial" w:hAnsi="Arial" w:cs="Arial"/>
          <w:szCs w:val="19"/>
          <w:lang w:val="en-US"/>
        </w:rPr>
        <w:t>tt</w:t>
      </w:r>
      <w:r w:rsidR="008C78DC" w:rsidRPr="00E66BED">
        <w:rPr>
          <w:rFonts w:ascii="Arial" w:hAnsi="Arial" w:cs="Arial"/>
          <w:szCs w:val="19"/>
          <w:lang w:val="en-US"/>
        </w:rPr>
        <w:t xml:space="preserve">o di giustificato motivo, </w:t>
      </w:r>
      <w:r w:rsidR="00562BF1" w:rsidRPr="00E66BED">
        <w:rPr>
          <w:rFonts w:ascii="Arial" w:hAnsi="Arial" w:cs="Arial"/>
          <w:szCs w:val="19"/>
          <w:lang w:val="en-US"/>
        </w:rPr>
        <w:t xml:space="preserve">si </w:t>
      </w:r>
      <w:r w:rsidR="008C78DC" w:rsidRPr="00E66BED">
        <w:rPr>
          <w:rFonts w:ascii="Arial" w:hAnsi="Arial" w:cs="Arial"/>
          <w:szCs w:val="19"/>
          <w:lang w:val="en-US"/>
        </w:rPr>
        <w:t>procede in loro assenza.</w:t>
      </w:r>
    </w:p>
    <w:p w:rsidR="00817293" w:rsidRDefault="00817293" w:rsidP="008C78DC">
      <w:pPr>
        <w:tabs>
          <w:tab w:val="right" w:pos="7797"/>
        </w:tabs>
        <w:jc w:val="both"/>
        <w:rPr>
          <w:rFonts w:ascii="Arial" w:hAnsi="Arial"/>
          <w:b/>
          <w:sz w:val="26"/>
        </w:rPr>
      </w:pPr>
    </w:p>
    <w:p w:rsidR="008C78DC" w:rsidRPr="00E66BED" w:rsidRDefault="008C78DC" w:rsidP="008C78DC">
      <w:pPr>
        <w:tabs>
          <w:tab w:val="right" w:pos="7797"/>
        </w:tabs>
        <w:jc w:val="both"/>
        <w:rPr>
          <w:rFonts w:ascii="Arial" w:hAnsi="Arial"/>
          <w:b/>
          <w:sz w:val="26"/>
        </w:rPr>
      </w:pPr>
      <w:r w:rsidRPr="00E66BED">
        <w:rPr>
          <w:rFonts w:ascii="Arial" w:hAnsi="Arial"/>
          <w:b/>
          <w:sz w:val="26"/>
        </w:rPr>
        <w:t>Archiviazione immediata</w:t>
      </w:r>
    </w:p>
    <w:p w:rsidR="001C041C" w:rsidRPr="00E66BED" w:rsidRDefault="008C78DC" w:rsidP="00FD7779">
      <w:pPr>
        <w:tabs>
          <w:tab w:val="right" w:pos="7797"/>
        </w:tabs>
        <w:jc w:val="both"/>
        <w:rPr>
          <w:rFonts w:ascii="Arial" w:hAnsi="Arial" w:cs="Helvetica"/>
          <w:szCs w:val="23"/>
          <w:lang w:val="en-US"/>
        </w:rPr>
      </w:pPr>
      <w:r w:rsidRPr="00E66BED">
        <w:rPr>
          <w:rFonts w:ascii="Arial" w:hAnsi="Arial" w:cs="Helvetica"/>
          <w:szCs w:val="23"/>
          <w:lang w:val="en-US"/>
        </w:rPr>
        <w:t>Il Collegio, udita</w:t>
      </w:r>
      <w:r w:rsidR="001C041C" w:rsidRPr="00E66BED">
        <w:rPr>
          <w:rFonts w:ascii="Arial" w:hAnsi="Arial" w:cs="Helvetica"/>
          <w:szCs w:val="23"/>
          <w:lang w:val="en-US"/>
        </w:rPr>
        <w:t xml:space="preserve"> la relazione del relatore incaricato o del presidente, può deliberare di non aprire il procedimento disciplinare allorquando:</w:t>
      </w:r>
    </w:p>
    <w:p w:rsidR="001E32E0" w:rsidRPr="00E66BED" w:rsidRDefault="001C041C" w:rsidP="00825374">
      <w:pPr>
        <w:pStyle w:val="ListParagraph"/>
        <w:numPr>
          <w:ilvl w:val="0"/>
          <w:numId w:val="11"/>
        </w:numPr>
        <w:tabs>
          <w:tab w:val="left" w:pos="4260"/>
        </w:tabs>
        <w:ind w:left="426"/>
        <w:jc w:val="both"/>
        <w:rPr>
          <w:rFonts w:ascii="Arial" w:hAnsi="Arial" w:cs="Helvetica"/>
          <w:szCs w:val="23"/>
          <w:lang w:val="en-US"/>
        </w:rPr>
      </w:pPr>
      <w:r w:rsidRPr="00E66BED">
        <w:rPr>
          <w:rFonts w:ascii="Arial" w:hAnsi="Arial" w:cs="Helvetica"/>
          <w:szCs w:val="23"/>
          <w:lang w:val="en-US"/>
        </w:rPr>
        <w:t>i f</w:t>
      </w:r>
      <w:r w:rsidR="001E32E0" w:rsidRPr="00E66BED">
        <w:rPr>
          <w:rFonts w:ascii="Arial" w:hAnsi="Arial" w:cs="Helvetica"/>
          <w:szCs w:val="23"/>
          <w:lang w:val="en-US"/>
        </w:rPr>
        <w:t>atti palesamente non sussistano,</w:t>
      </w:r>
      <w:r w:rsidR="001E32E0" w:rsidRPr="00E66BED">
        <w:rPr>
          <w:rFonts w:ascii="Arial" w:hAnsi="Arial" w:cs="Helvetica"/>
          <w:szCs w:val="23"/>
          <w:lang w:val="en-US"/>
        </w:rPr>
        <w:tab/>
      </w:r>
    </w:p>
    <w:p w:rsidR="001E32E0" w:rsidRPr="00E66BED" w:rsidRDefault="001E32E0" w:rsidP="00825374">
      <w:pPr>
        <w:pStyle w:val="ListParagraph"/>
        <w:numPr>
          <w:ilvl w:val="0"/>
          <w:numId w:val="11"/>
        </w:numPr>
        <w:tabs>
          <w:tab w:val="left" w:pos="4260"/>
        </w:tabs>
        <w:ind w:left="426"/>
        <w:jc w:val="both"/>
        <w:rPr>
          <w:rFonts w:ascii="Arial" w:hAnsi="Arial" w:cs="Helvetica"/>
          <w:szCs w:val="23"/>
          <w:lang w:val="en-US"/>
        </w:rPr>
      </w:pPr>
      <w:r w:rsidRPr="00E66BED">
        <w:rPr>
          <w:rFonts w:ascii="Arial" w:hAnsi="Arial" w:cs="Helvetica"/>
          <w:szCs w:val="23"/>
          <w:lang w:val="en-US"/>
        </w:rPr>
        <w:t>le notizie pervenute siano manifestatamente infondate,</w:t>
      </w:r>
    </w:p>
    <w:p w:rsidR="001E32E0" w:rsidRPr="00E66BED" w:rsidRDefault="001E32E0" w:rsidP="00825374">
      <w:pPr>
        <w:pStyle w:val="ListParagraph"/>
        <w:numPr>
          <w:ilvl w:val="0"/>
          <w:numId w:val="11"/>
        </w:numPr>
        <w:tabs>
          <w:tab w:val="left" w:pos="4260"/>
        </w:tabs>
        <w:ind w:left="426"/>
        <w:jc w:val="both"/>
        <w:rPr>
          <w:rFonts w:ascii="Arial" w:hAnsi="Arial" w:cs="Helvetica"/>
          <w:szCs w:val="23"/>
          <w:lang w:val="en-US"/>
        </w:rPr>
      </w:pPr>
      <w:r w:rsidRPr="00E66BED">
        <w:rPr>
          <w:rFonts w:ascii="Arial" w:hAnsi="Arial" w:cs="Helvetica"/>
          <w:szCs w:val="23"/>
          <w:lang w:val="en-US"/>
        </w:rPr>
        <w:t>I fatti, allo stato degli atti, non integrino violazioni di norme di legge, regolamenti e codice deontologico,</w:t>
      </w:r>
    </w:p>
    <w:p w:rsidR="001E32E0" w:rsidRPr="00E66BED" w:rsidRDefault="001E32E0" w:rsidP="00825374">
      <w:pPr>
        <w:pStyle w:val="ListParagraph"/>
        <w:numPr>
          <w:ilvl w:val="0"/>
          <w:numId w:val="11"/>
        </w:numPr>
        <w:tabs>
          <w:tab w:val="left" w:pos="4260"/>
        </w:tabs>
        <w:ind w:left="426"/>
        <w:jc w:val="both"/>
        <w:rPr>
          <w:rFonts w:ascii="Arial" w:hAnsi="Arial" w:cs="Helvetica"/>
          <w:szCs w:val="23"/>
          <w:lang w:val="en-US"/>
        </w:rPr>
      </w:pPr>
      <w:r w:rsidRPr="00E66BED">
        <w:rPr>
          <w:rFonts w:ascii="Arial" w:hAnsi="Arial" w:cs="Helvetica"/>
          <w:szCs w:val="23"/>
          <w:lang w:val="en-US"/>
        </w:rPr>
        <w:t xml:space="preserve">I fatti non siano stati commessi </w:t>
      </w:r>
      <w:r w:rsidR="007B1F22">
        <w:rPr>
          <w:rFonts w:ascii="Arial" w:hAnsi="Arial" w:cs="Helvetica"/>
          <w:szCs w:val="23"/>
          <w:lang w:val="en-US"/>
        </w:rPr>
        <w:t>da iscritto all’Ordine di competenza del collegio</w:t>
      </w:r>
      <w:r w:rsidRPr="00E66BED">
        <w:rPr>
          <w:rFonts w:ascii="Arial" w:hAnsi="Arial" w:cs="Helvetica"/>
          <w:szCs w:val="23"/>
          <w:lang w:val="en-US"/>
        </w:rPr>
        <w:t>.</w:t>
      </w:r>
    </w:p>
    <w:p w:rsidR="001E32E0" w:rsidRPr="00E66BED" w:rsidRDefault="001E32E0" w:rsidP="001E32E0">
      <w:pPr>
        <w:tabs>
          <w:tab w:val="left" w:pos="4260"/>
        </w:tabs>
        <w:jc w:val="both"/>
        <w:rPr>
          <w:rFonts w:ascii="Arial" w:hAnsi="Arial" w:cs="Helvetica"/>
          <w:szCs w:val="23"/>
          <w:lang w:val="en-US"/>
        </w:rPr>
      </w:pPr>
      <w:r w:rsidRPr="00E66BED">
        <w:rPr>
          <w:rFonts w:ascii="Arial" w:hAnsi="Arial" w:cs="Helvetica"/>
          <w:szCs w:val="23"/>
          <w:lang w:val="en-US"/>
        </w:rPr>
        <w:t>Nel caso in cui alla succitata lettera d), e dove l’incolpato sia comunque un iscritto nell’Albo tenuto da altro ordine territoriale, il Presidente del Consiglio Disciplinare procede a trasmettere la documentazione in proprio possesso al Consiglio di Disciplina competente a promuovere l’azione disciplinare.</w:t>
      </w:r>
    </w:p>
    <w:p w:rsidR="001E32E0" w:rsidRPr="00E66BED" w:rsidRDefault="001E32E0" w:rsidP="001E32E0">
      <w:pPr>
        <w:tabs>
          <w:tab w:val="left" w:pos="4260"/>
        </w:tabs>
        <w:jc w:val="both"/>
        <w:rPr>
          <w:rFonts w:ascii="Arial" w:hAnsi="Arial" w:cs="Helvetica"/>
          <w:szCs w:val="23"/>
          <w:lang w:val="en-US"/>
        </w:rPr>
      </w:pPr>
      <w:r w:rsidRPr="00E66BED">
        <w:rPr>
          <w:rFonts w:ascii="Arial" w:hAnsi="Arial" w:cs="Helvetica"/>
          <w:szCs w:val="23"/>
          <w:lang w:val="en-US"/>
        </w:rPr>
        <w:t>La delibera di archiviazione deve essere succintamente motivata e deve essere comuni</w:t>
      </w:r>
      <w:r w:rsidR="008F4E58">
        <w:rPr>
          <w:rFonts w:ascii="Arial" w:hAnsi="Arial" w:cs="Helvetica"/>
          <w:szCs w:val="23"/>
          <w:lang w:val="en-US"/>
        </w:rPr>
        <w:t>cata, con lettera raccomandata A.R. o P.E.C</w:t>
      </w:r>
      <w:r w:rsidRPr="00E66BED">
        <w:rPr>
          <w:rFonts w:ascii="Arial" w:hAnsi="Arial" w:cs="Helvetica"/>
          <w:szCs w:val="23"/>
          <w:lang w:val="en-US"/>
        </w:rPr>
        <w:t>., all’iscritto interessato nonché ai soggetti che abbiano comunicato la notizia mediante comunicazione all’indirizzo indicato nell’esposto.</w:t>
      </w:r>
    </w:p>
    <w:p w:rsidR="000B7968" w:rsidRPr="00E66BED" w:rsidRDefault="000B7968" w:rsidP="001E32E0">
      <w:pPr>
        <w:tabs>
          <w:tab w:val="left" w:pos="4260"/>
        </w:tabs>
        <w:jc w:val="both"/>
        <w:rPr>
          <w:rFonts w:ascii="Arial" w:hAnsi="Arial" w:cs="Helvetica"/>
          <w:szCs w:val="23"/>
          <w:lang w:val="en-US"/>
        </w:rPr>
      </w:pPr>
    </w:p>
    <w:p w:rsidR="000B7968" w:rsidRPr="00E66BED" w:rsidRDefault="00BD6231" w:rsidP="000B7968">
      <w:pPr>
        <w:tabs>
          <w:tab w:val="right" w:pos="7797"/>
        </w:tabs>
        <w:ind w:left="1134" w:hanging="1134"/>
        <w:jc w:val="both"/>
        <w:rPr>
          <w:rFonts w:ascii="Arial" w:hAnsi="Arial"/>
          <w:b/>
          <w:sz w:val="26"/>
        </w:rPr>
      </w:pPr>
      <w:r w:rsidRPr="00E66BED">
        <w:rPr>
          <w:rFonts w:ascii="Arial" w:hAnsi="Arial"/>
          <w:b/>
          <w:sz w:val="26"/>
        </w:rPr>
        <w:t>Merito tecnico</w:t>
      </w:r>
    </w:p>
    <w:p w:rsidR="007B1F22" w:rsidRDefault="00BD6231" w:rsidP="001E32E0">
      <w:pPr>
        <w:tabs>
          <w:tab w:val="left" w:pos="4260"/>
        </w:tabs>
        <w:jc w:val="both"/>
        <w:rPr>
          <w:rFonts w:ascii="Arial" w:hAnsi="Arial" w:cs="Helvetica"/>
          <w:szCs w:val="23"/>
          <w:lang w:val="en-US"/>
        </w:rPr>
      </w:pPr>
      <w:r w:rsidRPr="00E66BED">
        <w:rPr>
          <w:rFonts w:ascii="Arial" w:hAnsi="Arial" w:cs="Helvetica"/>
          <w:szCs w:val="23"/>
          <w:lang w:val="en-US"/>
        </w:rPr>
        <w:t xml:space="preserve">Nel valutare </w:t>
      </w:r>
      <w:r w:rsidR="00817293">
        <w:rPr>
          <w:rFonts w:ascii="Arial" w:hAnsi="Arial" w:cs="Helvetica"/>
          <w:szCs w:val="23"/>
          <w:lang w:val="en-US"/>
        </w:rPr>
        <w:t>se ricorrono i</w:t>
      </w:r>
      <w:r w:rsidRPr="00E66BED">
        <w:rPr>
          <w:rFonts w:ascii="Arial" w:hAnsi="Arial" w:cs="Helvetica"/>
          <w:szCs w:val="23"/>
          <w:lang w:val="en-US"/>
        </w:rPr>
        <w:t xml:space="preserve"> presupposti per procedere all’apertura del procedimento disciplinare, il Collegio non entra nel merito tecnico della prestazione resa dal professionista oggetto dell’esposto, mentre suss</w:t>
      </w:r>
      <w:r w:rsidR="00817293">
        <w:rPr>
          <w:rFonts w:ascii="Arial" w:hAnsi="Arial" w:cs="Helvetica"/>
          <w:szCs w:val="23"/>
          <w:lang w:val="en-US"/>
        </w:rPr>
        <w:t>iste piena libertà di valutare i</w:t>
      </w:r>
      <w:r w:rsidRPr="00E66BED">
        <w:rPr>
          <w:rFonts w:ascii="Arial" w:hAnsi="Arial" w:cs="Helvetica"/>
          <w:szCs w:val="23"/>
          <w:lang w:val="en-US"/>
        </w:rPr>
        <w:t xml:space="preserve"> medesimi accadimenti nell’ottica dell’illecito disciplinare.</w:t>
      </w:r>
    </w:p>
    <w:p w:rsidR="007B1F22" w:rsidRDefault="007B1F22" w:rsidP="001E32E0">
      <w:pPr>
        <w:tabs>
          <w:tab w:val="left" w:pos="4260"/>
        </w:tabs>
        <w:jc w:val="both"/>
        <w:rPr>
          <w:rFonts w:ascii="Arial" w:hAnsi="Arial" w:cs="Helvetica"/>
          <w:szCs w:val="23"/>
          <w:lang w:val="en-US"/>
        </w:rPr>
      </w:pPr>
    </w:p>
    <w:p w:rsidR="00BD6231" w:rsidRPr="00E66BED" w:rsidRDefault="00BD6231" w:rsidP="001E32E0">
      <w:pPr>
        <w:tabs>
          <w:tab w:val="left" w:pos="4260"/>
        </w:tabs>
        <w:jc w:val="both"/>
        <w:rPr>
          <w:rFonts w:ascii="Arial" w:hAnsi="Arial" w:cs="Helvetica"/>
          <w:szCs w:val="23"/>
          <w:lang w:val="en-US"/>
        </w:rPr>
      </w:pPr>
    </w:p>
    <w:p w:rsidR="000B7968" w:rsidRPr="00E66BED" w:rsidRDefault="000B7968" w:rsidP="001E32E0">
      <w:pPr>
        <w:tabs>
          <w:tab w:val="left" w:pos="4260"/>
        </w:tabs>
        <w:jc w:val="both"/>
        <w:rPr>
          <w:rFonts w:ascii="Arial" w:hAnsi="Arial" w:cs="Helvetica"/>
          <w:szCs w:val="23"/>
          <w:lang w:val="en-US"/>
        </w:rPr>
      </w:pPr>
    </w:p>
    <w:p w:rsidR="00BD6231" w:rsidRPr="00E66BED" w:rsidRDefault="00BD6231" w:rsidP="007B1F22">
      <w:pPr>
        <w:keepNext/>
        <w:widowControl w:val="0"/>
        <w:tabs>
          <w:tab w:val="right" w:pos="7797"/>
        </w:tabs>
        <w:ind w:left="1134" w:hanging="1134"/>
        <w:jc w:val="both"/>
        <w:rPr>
          <w:rFonts w:ascii="Arial" w:hAnsi="Arial"/>
          <w:b/>
          <w:sz w:val="26"/>
        </w:rPr>
      </w:pPr>
      <w:r w:rsidRPr="00E66BED">
        <w:rPr>
          <w:rFonts w:ascii="Arial" w:hAnsi="Arial"/>
          <w:b/>
          <w:sz w:val="26"/>
        </w:rPr>
        <w:t>Audizione dell’incolpato</w:t>
      </w:r>
    </w:p>
    <w:p w:rsidR="00A537F6" w:rsidRPr="00E66BED" w:rsidRDefault="00817293" w:rsidP="007B1F22">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2"/>
          <w:lang w:val="en-US"/>
        </w:rPr>
      </w:pPr>
      <w:r>
        <w:rPr>
          <w:rFonts w:ascii="Arial" w:hAnsi="Arial" w:cs="Arial"/>
          <w:szCs w:val="22"/>
          <w:lang w:val="en-US"/>
        </w:rPr>
        <w:t>Al termine delle verifiche preliminari deve essere convocato</w:t>
      </w:r>
      <w:r w:rsidR="00A537F6" w:rsidRPr="00E66BED">
        <w:rPr>
          <w:rFonts w:ascii="Arial" w:hAnsi="Arial" w:cs="Arial"/>
          <w:szCs w:val="22"/>
          <w:lang w:val="en-US"/>
        </w:rPr>
        <w:t xml:space="preserve"> l’incolpato </w:t>
      </w:r>
      <w:r>
        <w:rPr>
          <w:rFonts w:ascii="Arial" w:hAnsi="Arial" w:cs="Arial"/>
          <w:szCs w:val="22"/>
          <w:lang w:val="en-US"/>
        </w:rPr>
        <w:t>avanti al Consiglio disciplinare</w:t>
      </w:r>
      <w:r w:rsidR="00A537F6" w:rsidRPr="00E66BED">
        <w:rPr>
          <w:rFonts w:ascii="Arial" w:hAnsi="Arial" w:cs="Arial"/>
          <w:szCs w:val="22"/>
          <w:lang w:val="en-US"/>
        </w:rPr>
        <w:t xml:space="preserve">. Per tale convocazione </w:t>
      </w:r>
      <w:r w:rsidR="00BE5E5A">
        <w:rPr>
          <w:rFonts w:ascii="Arial" w:hAnsi="Arial" w:cs="Arial"/>
          <w:szCs w:val="22"/>
          <w:lang w:val="en-US"/>
        </w:rPr>
        <w:t>è</w:t>
      </w:r>
      <w:r w:rsidR="00A537F6" w:rsidRPr="00E66BED">
        <w:rPr>
          <w:rFonts w:ascii="Arial" w:hAnsi="Arial" w:cs="Arial"/>
          <w:szCs w:val="22"/>
          <w:lang w:val="en-US"/>
        </w:rPr>
        <w:t xml:space="preserve"> sufficiente una raccomandata A/R, una PEC o altro mezzo idoneo che garantisca, comunque, la prova del</w:t>
      </w:r>
      <w:r w:rsidR="00BE5E5A">
        <w:rPr>
          <w:rFonts w:ascii="Arial" w:hAnsi="Arial" w:cs="Arial"/>
          <w:szCs w:val="22"/>
          <w:lang w:val="en-US"/>
        </w:rPr>
        <w:t>l’avvenuta ricezione</w:t>
      </w:r>
      <w:r w:rsidR="00A537F6" w:rsidRPr="00E66BED">
        <w:rPr>
          <w:rFonts w:ascii="Arial" w:hAnsi="Arial" w:cs="Arial"/>
          <w:szCs w:val="22"/>
          <w:lang w:val="en-US"/>
        </w:rPr>
        <w:t>.</w:t>
      </w:r>
    </w:p>
    <w:p w:rsidR="00A537F6" w:rsidRPr="00E66BED" w:rsidRDefault="00A537F6" w:rsidP="007B1F22">
      <w:pPr>
        <w:keepNext/>
        <w:widowControl w:val="0"/>
        <w:tabs>
          <w:tab w:val="left" w:pos="4260"/>
        </w:tabs>
        <w:jc w:val="both"/>
        <w:rPr>
          <w:rFonts w:ascii="Arial" w:hAnsi="Arial" w:cs="Arial"/>
          <w:szCs w:val="22"/>
          <w:lang w:val="en-US"/>
        </w:rPr>
      </w:pPr>
      <w:r w:rsidRPr="00E66BED">
        <w:rPr>
          <w:rFonts w:ascii="Arial" w:hAnsi="Arial" w:cs="Arial"/>
          <w:szCs w:val="22"/>
          <w:lang w:val="en-US"/>
        </w:rPr>
        <w:t>La convocazione deve contenere:</w:t>
      </w:r>
    </w:p>
    <w:p w:rsidR="00A537F6" w:rsidRPr="00E66BED" w:rsidRDefault="00A537F6" w:rsidP="00825374">
      <w:pPr>
        <w:pStyle w:val="ListParagraph"/>
        <w:numPr>
          <w:ilvl w:val="0"/>
          <w:numId w:val="14"/>
        </w:numPr>
        <w:tabs>
          <w:tab w:val="left" w:pos="4260"/>
        </w:tabs>
        <w:ind w:left="426"/>
        <w:jc w:val="both"/>
        <w:rPr>
          <w:rFonts w:ascii="Arial" w:hAnsi="Arial" w:cs="Arial"/>
          <w:szCs w:val="22"/>
          <w:lang w:val="en-US"/>
        </w:rPr>
      </w:pPr>
      <w:r w:rsidRPr="00E66BED">
        <w:rPr>
          <w:rFonts w:ascii="Arial" w:hAnsi="Arial" w:cs="Arial"/>
          <w:szCs w:val="22"/>
          <w:lang w:val="en-US"/>
        </w:rPr>
        <w:t>l’indicazione dell’autorità procedente;</w:t>
      </w:r>
    </w:p>
    <w:p w:rsidR="00A537F6" w:rsidRPr="00E66BED" w:rsidRDefault="00A537F6" w:rsidP="0082537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22"/>
          <w:lang w:val="en-US"/>
        </w:rPr>
      </w:pPr>
      <w:r w:rsidRPr="00E66BED">
        <w:rPr>
          <w:rFonts w:ascii="Arial" w:hAnsi="Arial" w:cs="Arial"/>
          <w:szCs w:val="22"/>
          <w:lang w:val="en-US"/>
        </w:rPr>
        <w:t>l’indicazione del professionista incolpato;</w:t>
      </w:r>
    </w:p>
    <w:p w:rsidR="00A537F6" w:rsidRPr="00E66BED" w:rsidRDefault="00A537F6" w:rsidP="0082537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22"/>
          <w:lang w:val="en-US"/>
        </w:rPr>
      </w:pPr>
      <w:r w:rsidRPr="00E66BED">
        <w:rPr>
          <w:rFonts w:ascii="Arial" w:hAnsi="Arial" w:cs="Arial"/>
          <w:szCs w:val="22"/>
          <w:lang w:val="en-US"/>
        </w:rPr>
        <w:t>un riferimento sintetico ai fatti oggetto dell’imputazione.</w:t>
      </w:r>
    </w:p>
    <w:p w:rsidR="00A537F6" w:rsidRDefault="00A537F6" w:rsidP="00A53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2"/>
          <w:lang w:val="en-US"/>
        </w:rPr>
      </w:pPr>
      <w:r w:rsidRPr="00A537F6">
        <w:rPr>
          <w:rFonts w:ascii="Arial" w:hAnsi="Arial" w:cs="Arial"/>
          <w:color w:val="000000"/>
          <w:szCs w:val="22"/>
          <w:lang w:val="en-US"/>
        </w:rPr>
        <w:t xml:space="preserve">Nel corso della riunione del Consiglio di </w:t>
      </w:r>
      <w:r w:rsidR="00333D88">
        <w:rPr>
          <w:rFonts w:ascii="Arial" w:hAnsi="Arial" w:cs="Arial"/>
          <w:color w:val="000000"/>
          <w:szCs w:val="22"/>
          <w:lang w:val="en-US"/>
        </w:rPr>
        <w:t>Disciplina</w:t>
      </w:r>
      <w:r w:rsidRPr="00A537F6">
        <w:rPr>
          <w:rFonts w:ascii="Arial" w:hAnsi="Arial" w:cs="Arial"/>
          <w:color w:val="000000"/>
          <w:szCs w:val="22"/>
          <w:lang w:val="en-US"/>
        </w:rPr>
        <w:t xml:space="preserve"> il Presidente (o il Relatore nomi</w:t>
      </w:r>
      <w:r>
        <w:rPr>
          <w:rFonts w:ascii="Arial" w:hAnsi="Arial" w:cs="Arial"/>
          <w:color w:val="000000"/>
          <w:szCs w:val="22"/>
          <w:lang w:val="en-US"/>
        </w:rPr>
        <w:t>nato) espone i fatti e relazio</w:t>
      </w:r>
      <w:r w:rsidRPr="00A537F6">
        <w:rPr>
          <w:rFonts w:ascii="Arial" w:hAnsi="Arial" w:cs="Arial"/>
          <w:color w:val="000000"/>
          <w:szCs w:val="22"/>
          <w:lang w:val="en-US"/>
        </w:rPr>
        <w:t>na sull’audizione dell’indagato, sulle informazioni otten</w:t>
      </w:r>
      <w:r>
        <w:rPr>
          <w:rFonts w:ascii="Arial" w:hAnsi="Arial" w:cs="Arial"/>
          <w:color w:val="000000"/>
          <w:szCs w:val="22"/>
          <w:lang w:val="en-US"/>
        </w:rPr>
        <w:t>ute e sui fatti che formano og</w:t>
      </w:r>
      <w:r w:rsidRPr="00A537F6">
        <w:rPr>
          <w:rFonts w:ascii="Arial" w:hAnsi="Arial" w:cs="Arial"/>
          <w:color w:val="000000"/>
          <w:szCs w:val="22"/>
          <w:lang w:val="en-US"/>
        </w:rPr>
        <w:t>getto dell’imputazione.</w:t>
      </w:r>
      <w:r>
        <w:rPr>
          <w:rFonts w:ascii="Arial" w:hAnsi="Arial" w:cs="Arial"/>
          <w:color w:val="000000"/>
          <w:szCs w:val="22"/>
          <w:lang w:val="en-US"/>
        </w:rPr>
        <w:t xml:space="preserve"> Il Presidente o il Relatore, rivolge domande direttamente all’incolpato, all’eventuale esponenete e ai soggetti ritenuti a conoscenza dei fatti</w:t>
      </w:r>
      <w:r w:rsidR="00137F49">
        <w:rPr>
          <w:rFonts w:ascii="Arial" w:hAnsi="Arial" w:cs="Arial"/>
          <w:color w:val="000000"/>
          <w:szCs w:val="22"/>
          <w:lang w:val="en-US"/>
        </w:rPr>
        <w:t>, se ammessi</w:t>
      </w:r>
      <w:r>
        <w:rPr>
          <w:rFonts w:ascii="Arial" w:hAnsi="Arial" w:cs="Arial"/>
          <w:color w:val="000000"/>
          <w:szCs w:val="22"/>
          <w:lang w:val="en-US"/>
        </w:rPr>
        <w:t>. Le domande possono essere avanzate anche dagli altri componenti del Collegio.</w:t>
      </w:r>
    </w:p>
    <w:p w:rsidR="00137F49" w:rsidRDefault="00137F49" w:rsidP="00137F49">
      <w:pPr>
        <w:tabs>
          <w:tab w:val="left" w:pos="4260"/>
        </w:tabs>
        <w:jc w:val="both"/>
        <w:rPr>
          <w:rFonts w:ascii="Arial" w:hAnsi="Arial" w:cs="Arial"/>
          <w:color w:val="000000"/>
          <w:szCs w:val="22"/>
          <w:lang w:val="en-US"/>
        </w:rPr>
      </w:pPr>
      <w:r>
        <w:rPr>
          <w:rFonts w:ascii="Arial" w:hAnsi="Arial" w:cs="Arial"/>
          <w:color w:val="000000"/>
          <w:szCs w:val="22"/>
          <w:lang w:val="en-US"/>
        </w:rPr>
        <w:t xml:space="preserve">Nel caso di audizione </w:t>
      </w:r>
      <w:r w:rsidR="008F4E58">
        <w:rPr>
          <w:rFonts w:ascii="Arial" w:hAnsi="Arial" w:cs="Arial"/>
          <w:color w:val="000000"/>
          <w:szCs w:val="22"/>
          <w:lang w:val="en-US"/>
        </w:rPr>
        <w:t>dell’incolpato e dell’esponente</w:t>
      </w:r>
      <w:r>
        <w:rPr>
          <w:rFonts w:ascii="Arial" w:hAnsi="Arial" w:cs="Arial"/>
          <w:color w:val="000000"/>
          <w:szCs w:val="22"/>
          <w:lang w:val="en-US"/>
        </w:rPr>
        <w:t xml:space="preserve">, l’incolpato ha il diritto di essere ascoltato per ultimo. </w:t>
      </w:r>
      <w:r w:rsidRPr="00A537F6">
        <w:rPr>
          <w:rFonts w:ascii="Arial" w:hAnsi="Arial" w:cs="Arial"/>
          <w:color w:val="000000"/>
          <w:szCs w:val="22"/>
          <w:lang w:val="en-US"/>
        </w:rPr>
        <w:t>L’incolpato, eventualmente assistito dal proprio legale e</w:t>
      </w:r>
      <w:r>
        <w:rPr>
          <w:rFonts w:ascii="Arial" w:hAnsi="Arial" w:cs="Arial"/>
          <w:color w:val="000000"/>
          <w:szCs w:val="22"/>
          <w:lang w:val="en-US"/>
        </w:rPr>
        <w:t>/o dal proprio esperto di fidu</w:t>
      </w:r>
      <w:r w:rsidRPr="00A537F6">
        <w:rPr>
          <w:rFonts w:ascii="Arial" w:hAnsi="Arial" w:cs="Arial"/>
          <w:color w:val="000000"/>
          <w:szCs w:val="22"/>
          <w:lang w:val="en-US"/>
        </w:rPr>
        <w:t>cia, espone la propria versione dei fatti e svolge le proprie ragioni e difese, anche</w:t>
      </w:r>
      <w:r>
        <w:rPr>
          <w:rFonts w:ascii="Arial" w:hAnsi="Arial" w:cs="Arial"/>
          <w:color w:val="000000"/>
          <w:szCs w:val="22"/>
          <w:lang w:val="en-US"/>
        </w:rPr>
        <w:t xml:space="preserve"> con eventuali memorie scritte.</w:t>
      </w:r>
    </w:p>
    <w:p w:rsidR="00137F49" w:rsidRDefault="00137F49" w:rsidP="00A53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2"/>
          <w:lang w:val="en-US"/>
        </w:rPr>
      </w:pPr>
      <w:r>
        <w:rPr>
          <w:rFonts w:ascii="Arial" w:hAnsi="Arial" w:cs="Arial"/>
          <w:color w:val="000000"/>
          <w:szCs w:val="22"/>
          <w:lang w:val="en-US"/>
        </w:rPr>
        <w:t>Il Collegio può disporre la prosecuzione dell’istruttoria, riviando la trattazione ed eventualmente fissando dei termini per l’espletamento degli incombenti istruttori, qualora consideri necessaria l’acquisizione di altri elementi utili per l’assunzione della decisione.</w:t>
      </w:r>
    </w:p>
    <w:p w:rsidR="00137F49" w:rsidRDefault="00137F49" w:rsidP="00A53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2"/>
          <w:lang w:val="en-US"/>
        </w:rPr>
      </w:pPr>
      <w:r>
        <w:rPr>
          <w:rFonts w:ascii="Arial" w:hAnsi="Arial" w:cs="Arial"/>
          <w:color w:val="000000"/>
          <w:szCs w:val="22"/>
          <w:lang w:val="en-US"/>
        </w:rPr>
        <w:t>Se nel corso dell’audizione e</w:t>
      </w:r>
      <w:r w:rsidR="008F4E58">
        <w:rPr>
          <w:rFonts w:ascii="Arial" w:hAnsi="Arial" w:cs="Arial"/>
          <w:color w:val="000000"/>
          <w:szCs w:val="22"/>
          <w:lang w:val="en-US"/>
        </w:rPr>
        <w:t>mergono nuovi fatti disciplinarI</w:t>
      </w:r>
      <w:r>
        <w:rPr>
          <w:rFonts w:ascii="Arial" w:hAnsi="Arial" w:cs="Arial"/>
          <w:color w:val="000000"/>
          <w:szCs w:val="22"/>
          <w:lang w:val="en-US"/>
        </w:rPr>
        <w:t xml:space="preserve"> rilevanti, diversi da quelli specificati nei capi d’incolpazione, il Collegio apre un separato fascicolo che rimette al Consiglio di Disciplina perché</w:t>
      </w:r>
      <w:r w:rsidR="00817293">
        <w:rPr>
          <w:rFonts w:ascii="Arial" w:hAnsi="Arial" w:cs="Arial"/>
          <w:color w:val="000000"/>
          <w:szCs w:val="22"/>
          <w:lang w:val="en-US"/>
        </w:rPr>
        <w:t xml:space="preserve"> </w:t>
      </w:r>
      <w:r>
        <w:rPr>
          <w:rFonts w:ascii="Arial" w:hAnsi="Arial" w:cs="Arial"/>
          <w:color w:val="000000"/>
          <w:szCs w:val="22"/>
          <w:lang w:val="en-US"/>
        </w:rPr>
        <w:t>sia avviato un nuovo procedimento.</w:t>
      </w:r>
    </w:p>
    <w:p w:rsidR="00137F49" w:rsidRDefault="00137F49" w:rsidP="00A53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2"/>
          <w:lang w:val="en-US"/>
        </w:rPr>
      </w:pPr>
      <w:r>
        <w:rPr>
          <w:rFonts w:ascii="Arial" w:hAnsi="Arial" w:cs="Arial"/>
          <w:color w:val="000000"/>
          <w:szCs w:val="22"/>
          <w:lang w:val="en-US"/>
        </w:rPr>
        <w:t>Dell’audizione formale viene redatto verbale sottoscritto da</w:t>
      </w:r>
      <w:r w:rsidR="008F4E58">
        <w:rPr>
          <w:rFonts w:ascii="Arial" w:hAnsi="Arial" w:cs="Arial"/>
          <w:color w:val="000000"/>
          <w:szCs w:val="22"/>
          <w:lang w:val="en-US"/>
        </w:rPr>
        <w:t>l</w:t>
      </w:r>
      <w:r>
        <w:rPr>
          <w:rFonts w:ascii="Arial" w:hAnsi="Arial" w:cs="Arial"/>
          <w:color w:val="000000"/>
          <w:szCs w:val="22"/>
          <w:lang w:val="en-US"/>
        </w:rPr>
        <w:t>le persone partecipanti all’audizione, dal Segretario e dal Presidente.</w:t>
      </w:r>
    </w:p>
    <w:p w:rsidR="00A537F6" w:rsidRPr="00A537F6" w:rsidRDefault="00A537F6" w:rsidP="00A53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2"/>
          <w:lang w:val="en-US"/>
        </w:rPr>
      </w:pPr>
    </w:p>
    <w:p w:rsidR="000F4EC5" w:rsidRPr="00817293" w:rsidRDefault="00562BF1" w:rsidP="00562BF1">
      <w:pPr>
        <w:tabs>
          <w:tab w:val="right" w:pos="7797"/>
        </w:tabs>
        <w:ind w:left="1276" w:hanging="1276"/>
        <w:jc w:val="both"/>
        <w:rPr>
          <w:rFonts w:ascii="Arial" w:hAnsi="Arial"/>
          <w:b/>
          <w:sz w:val="26"/>
        </w:rPr>
      </w:pPr>
      <w:r w:rsidRPr="00817293">
        <w:rPr>
          <w:rFonts w:ascii="Arial" w:hAnsi="Arial"/>
          <w:b/>
          <w:sz w:val="26"/>
        </w:rPr>
        <w:t>D</w:t>
      </w:r>
      <w:r w:rsidR="000F4EC5" w:rsidRPr="00817293">
        <w:rPr>
          <w:rFonts w:ascii="Arial" w:hAnsi="Arial"/>
          <w:b/>
          <w:sz w:val="26"/>
        </w:rPr>
        <w:t xml:space="preserve">ecisione se procedere con </w:t>
      </w:r>
      <w:r w:rsidR="00533770" w:rsidRPr="00817293">
        <w:rPr>
          <w:rFonts w:ascii="Arial" w:hAnsi="Arial"/>
          <w:b/>
          <w:sz w:val="26"/>
        </w:rPr>
        <w:t>giudizio disciplinare</w:t>
      </w:r>
      <w:r w:rsidR="00533770" w:rsidRPr="00817293">
        <w:rPr>
          <w:rFonts w:ascii="Arial" w:hAnsi="Arial"/>
          <w:b/>
          <w:sz w:val="26"/>
        </w:rPr>
        <w:tab/>
      </w:r>
    </w:p>
    <w:p w:rsidR="000F4EC5" w:rsidRPr="000F4EC5" w:rsidRDefault="000F4EC5" w:rsidP="000F4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2"/>
          <w:lang w:val="en-US"/>
        </w:rPr>
      </w:pPr>
      <w:r w:rsidRPr="000F4EC5">
        <w:rPr>
          <w:rFonts w:ascii="Arial" w:hAnsi="Arial" w:cs="Arial"/>
          <w:color w:val="000000"/>
          <w:szCs w:val="22"/>
          <w:lang w:val="en-US"/>
        </w:rPr>
        <w:t>Al termine dell’audizione, fatto uscire l’incolpat</w:t>
      </w:r>
      <w:r>
        <w:rPr>
          <w:rFonts w:ascii="Arial" w:hAnsi="Arial" w:cs="Arial"/>
          <w:color w:val="000000"/>
          <w:szCs w:val="22"/>
          <w:lang w:val="en-US"/>
        </w:rPr>
        <w:t>o e suoi difensori, il Collegio</w:t>
      </w:r>
      <w:r w:rsidRPr="000F4EC5">
        <w:rPr>
          <w:rFonts w:ascii="Arial" w:hAnsi="Arial" w:cs="Arial"/>
          <w:color w:val="000000"/>
          <w:szCs w:val="22"/>
          <w:lang w:val="en-US"/>
        </w:rPr>
        <w:t xml:space="preserve"> di </w:t>
      </w:r>
      <w:r>
        <w:rPr>
          <w:rFonts w:ascii="Arial" w:hAnsi="Arial" w:cs="Arial"/>
          <w:color w:val="000000"/>
          <w:szCs w:val="22"/>
          <w:lang w:val="en-US"/>
        </w:rPr>
        <w:t>Disci</w:t>
      </w:r>
      <w:r w:rsidRPr="000F4EC5">
        <w:rPr>
          <w:rFonts w:ascii="Arial" w:hAnsi="Arial" w:cs="Arial"/>
          <w:color w:val="000000"/>
          <w:szCs w:val="22"/>
          <w:lang w:val="en-US"/>
        </w:rPr>
        <w:t>plina discute la situazione e decide se vi sia motivo p</w:t>
      </w:r>
      <w:r>
        <w:rPr>
          <w:rFonts w:ascii="Arial" w:hAnsi="Arial" w:cs="Arial"/>
          <w:color w:val="000000"/>
          <w:szCs w:val="22"/>
          <w:lang w:val="en-US"/>
        </w:rPr>
        <w:t>er dare corso a un giudizio di</w:t>
      </w:r>
      <w:r w:rsidRPr="000F4EC5">
        <w:rPr>
          <w:rFonts w:ascii="Arial" w:hAnsi="Arial" w:cs="Arial"/>
          <w:color w:val="000000"/>
          <w:szCs w:val="22"/>
          <w:lang w:val="en-US"/>
        </w:rPr>
        <w:t>sciplinare individuando, con riferimento al codice deontologico e ad altra specifica normativa di legge, quali norme si possano ipotizzare violate.</w:t>
      </w:r>
    </w:p>
    <w:p w:rsidR="000F4EC5" w:rsidRPr="000F4EC5" w:rsidRDefault="00F117D2" w:rsidP="000F4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2"/>
          <w:lang w:val="en-US"/>
        </w:rPr>
      </w:pPr>
      <w:r>
        <w:rPr>
          <w:rFonts w:ascii="Arial" w:hAnsi="Arial" w:cs="Arial"/>
          <w:color w:val="000000"/>
          <w:szCs w:val="22"/>
          <w:lang w:val="en-US"/>
        </w:rPr>
        <w:t xml:space="preserve">In questa fase non </w:t>
      </w:r>
      <w:r w:rsidR="000F4EC5" w:rsidRPr="000F4EC5">
        <w:rPr>
          <w:rFonts w:ascii="Arial" w:hAnsi="Arial" w:cs="Arial"/>
          <w:color w:val="000000"/>
          <w:szCs w:val="22"/>
          <w:lang w:val="en-US"/>
        </w:rPr>
        <w:t>si tratta ancora di assumer</w:t>
      </w:r>
      <w:r w:rsidR="008F4E58">
        <w:rPr>
          <w:rFonts w:ascii="Arial" w:hAnsi="Arial" w:cs="Arial"/>
          <w:color w:val="000000"/>
          <w:szCs w:val="22"/>
          <w:lang w:val="en-US"/>
        </w:rPr>
        <w:t>e la decisione, ma solamente</w:t>
      </w:r>
      <w:r w:rsidR="000F4EC5" w:rsidRPr="000F4EC5">
        <w:rPr>
          <w:rFonts w:ascii="Arial" w:hAnsi="Arial" w:cs="Arial"/>
          <w:color w:val="000000"/>
          <w:szCs w:val="22"/>
          <w:lang w:val="en-US"/>
        </w:rPr>
        <w:t xml:space="preserve"> di valutare se le circostanze che emergono dalle indagini condotte e dall’audizione dell’incolpato implichino o no la necessità di dare corso a giudizio disciplinare.</w:t>
      </w:r>
    </w:p>
    <w:p w:rsidR="000F4EC5" w:rsidRPr="000F4EC5" w:rsidRDefault="000F4EC5" w:rsidP="000F4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2"/>
          <w:lang w:val="en-US"/>
        </w:rPr>
      </w:pPr>
      <w:r w:rsidRPr="000F4EC5">
        <w:rPr>
          <w:rFonts w:ascii="Arial" w:hAnsi="Arial" w:cs="Arial"/>
          <w:color w:val="000000"/>
          <w:szCs w:val="22"/>
          <w:lang w:val="en-US"/>
        </w:rPr>
        <w:t>La decisione può essere assunta immediatamente opp</w:t>
      </w:r>
      <w:r>
        <w:rPr>
          <w:rFonts w:ascii="Arial" w:hAnsi="Arial" w:cs="Arial"/>
          <w:color w:val="000000"/>
          <w:szCs w:val="22"/>
          <w:lang w:val="en-US"/>
        </w:rPr>
        <w:t>ure, ove il Collegio di Disci</w:t>
      </w:r>
      <w:r w:rsidRPr="000F4EC5">
        <w:rPr>
          <w:rFonts w:ascii="Arial" w:hAnsi="Arial" w:cs="Arial"/>
          <w:color w:val="000000"/>
          <w:szCs w:val="22"/>
          <w:lang w:val="en-US"/>
        </w:rPr>
        <w:t>plina ritenga necessari altri approfondimenti, in una r</w:t>
      </w:r>
      <w:r>
        <w:rPr>
          <w:rFonts w:ascii="Arial" w:hAnsi="Arial" w:cs="Arial"/>
          <w:color w:val="000000"/>
          <w:szCs w:val="22"/>
          <w:lang w:val="en-US"/>
        </w:rPr>
        <w:t>iunione successiva. La decisio</w:t>
      </w:r>
      <w:r w:rsidRPr="000F4EC5">
        <w:rPr>
          <w:rFonts w:ascii="Arial" w:hAnsi="Arial" w:cs="Arial"/>
          <w:color w:val="000000"/>
          <w:szCs w:val="22"/>
          <w:lang w:val="en-US"/>
        </w:rPr>
        <w:t>ne viene presa a maggioranza.</w:t>
      </w:r>
    </w:p>
    <w:p w:rsidR="000F4EC5" w:rsidRDefault="000F4EC5" w:rsidP="000F4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2"/>
          <w:lang w:val="en-US"/>
        </w:rPr>
      </w:pPr>
      <w:r w:rsidRPr="000F4EC5">
        <w:rPr>
          <w:rFonts w:ascii="Arial" w:hAnsi="Arial" w:cs="Arial"/>
          <w:color w:val="000000"/>
          <w:szCs w:val="22"/>
          <w:lang w:val="en-US"/>
        </w:rPr>
        <w:t>Il verbale della riunione, come tutti gli atti e i verbali rig</w:t>
      </w:r>
      <w:r>
        <w:rPr>
          <w:rFonts w:ascii="Arial" w:hAnsi="Arial" w:cs="Arial"/>
          <w:color w:val="000000"/>
          <w:szCs w:val="22"/>
          <w:lang w:val="en-US"/>
        </w:rPr>
        <w:t>uardanti procedimenti discipli</w:t>
      </w:r>
      <w:r w:rsidRPr="000F4EC5">
        <w:rPr>
          <w:rFonts w:ascii="Arial" w:hAnsi="Arial" w:cs="Arial"/>
          <w:color w:val="000000"/>
          <w:szCs w:val="22"/>
          <w:lang w:val="en-US"/>
        </w:rPr>
        <w:t>nari in ogni loro fase, é riservato e come tale deve essere conservato. Nel caso in cui il Co</w:t>
      </w:r>
      <w:r>
        <w:rPr>
          <w:rFonts w:ascii="Arial" w:hAnsi="Arial" w:cs="Arial"/>
          <w:color w:val="000000"/>
          <w:szCs w:val="22"/>
          <w:lang w:val="en-US"/>
        </w:rPr>
        <w:t>llegio</w:t>
      </w:r>
      <w:r w:rsidRPr="000F4EC5">
        <w:rPr>
          <w:rFonts w:ascii="Arial" w:hAnsi="Arial" w:cs="Arial"/>
          <w:color w:val="000000"/>
          <w:szCs w:val="22"/>
          <w:lang w:val="en-US"/>
        </w:rPr>
        <w:t xml:space="preserve"> non ravvisi l’esistenza di fatti e circostanze disciplinarmente rilevanti, delibera il non luogo a procedere e l’archiviazione del caso e il Presidente del Consiglio di Disciplina provvederà</w:t>
      </w:r>
      <w:r w:rsidR="00A546CC">
        <w:rPr>
          <w:rFonts w:ascii="Arial" w:hAnsi="Arial" w:cs="Arial"/>
          <w:color w:val="000000"/>
          <w:szCs w:val="22"/>
          <w:lang w:val="en-US"/>
        </w:rPr>
        <w:t xml:space="preserve"> a notificare (tramite raccoman</w:t>
      </w:r>
      <w:r w:rsidR="008F4E58">
        <w:rPr>
          <w:rFonts w:ascii="Arial" w:hAnsi="Arial" w:cs="Arial"/>
          <w:color w:val="000000"/>
          <w:szCs w:val="22"/>
          <w:lang w:val="en-US"/>
        </w:rPr>
        <w:t>data o P.E.C.)</w:t>
      </w:r>
      <w:r w:rsidRPr="000F4EC5">
        <w:rPr>
          <w:rFonts w:ascii="Arial" w:hAnsi="Arial" w:cs="Arial"/>
          <w:color w:val="000000"/>
          <w:szCs w:val="22"/>
          <w:lang w:val="en-US"/>
        </w:rPr>
        <w:t>, all’iscritto dell’Ordine e al soggetto che aveva inteso promuovere l’azione disciplinare, le decisioni adottate dal Co</w:t>
      </w:r>
      <w:r>
        <w:rPr>
          <w:rFonts w:ascii="Arial" w:hAnsi="Arial" w:cs="Arial"/>
          <w:color w:val="000000"/>
          <w:szCs w:val="22"/>
          <w:lang w:val="en-US"/>
        </w:rPr>
        <w:t>llegio</w:t>
      </w:r>
      <w:r w:rsidRPr="000F4EC5">
        <w:rPr>
          <w:rFonts w:ascii="Arial" w:hAnsi="Arial" w:cs="Arial"/>
          <w:color w:val="000000"/>
          <w:szCs w:val="22"/>
          <w:lang w:val="en-US"/>
        </w:rPr>
        <w:t>.</w:t>
      </w:r>
    </w:p>
    <w:p w:rsidR="0042296C" w:rsidRPr="00333D88" w:rsidRDefault="00F117D2" w:rsidP="00333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2"/>
          <w:lang w:val="en-US"/>
        </w:rPr>
      </w:pPr>
      <w:r>
        <w:rPr>
          <w:rFonts w:ascii="Arial" w:hAnsi="Arial" w:cs="Arial"/>
          <w:color w:val="000000"/>
          <w:szCs w:val="22"/>
          <w:lang w:val="en-US"/>
        </w:rPr>
        <w:t>Nel caso in cui il Collegio</w:t>
      </w:r>
      <w:r w:rsidR="000F4EC5" w:rsidRPr="000F4EC5">
        <w:rPr>
          <w:rFonts w:ascii="Arial" w:hAnsi="Arial" w:cs="Arial"/>
          <w:color w:val="000000"/>
          <w:szCs w:val="22"/>
          <w:lang w:val="en-US"/>
        </w:rPr>
        <w:t xml:space="preserve"> abbia deliberato che vi sia motivo per il rinvio a giudizio disciplinare, </w:t>
      </w:r>
      <w:r>
        <w:rPr>
          <w:rFonts w:ascii="Arial" w:hAnsi="Arial" w:cs="Arial"/>
          <w:color w:val="000000"/>
          <w:szCs w:val="22"/>
          <w:lang w:val="en-US"/>
        </w:rPr>
        <w:t>si procede con citazione a giudizio al fine di formulazione di giudizio finale.</w:t>
      </w:r>
    </w:p>
    <w:p w:rsidR="0042296C" w:rsidRDefault="0042296C" w:rsidP="00EA1B2D">
      <w:pPr>
        <w:tabs>
          <w:tab w:val="right" w:pos="7797"/>
        </w:tabs>
        <w:jc w:val="both"/>
        <w:rPr>
          <w:rFonts w:ascii="Cambria" w:hAnsi="Cambria"/>
          <w:b/>
          <w:sz w:val="28"/>
        </w:rPr>
      </w:pPr>
    </w:p>
    <w:p w:rsidR="00F117D2" w:rsidRPr="00817293" w:rsidRDefault="00F117D2" w:rsidP="00EA1B2D">
      <w:pPr>
        <w:tabs>
          <w:tab w:val="right" w:pos="7797"/>
        </w:tabs>
        <w:jc w:val="both"/>
        <w:rPr>
          <w:rFonts w:ascii="Cambria" w:hAnsi="Cambria"/>
          <w:b/>
          <w:sz w:val="28"/>
        </w:rPr>
      </w:pPr>
      <w:r w:rsidRPr="00817293">
        <w:rPr>
          <w:rFonts w:ascii="Cambria" w:hAnsi="Cambria"/>
          <w:b/>
          <w:sz w:val="28"/>
        </w:rPr>
        <w:t>DIBATTIMENTO E DISCUSSIONE</w:t>
      </w:r>
    </w:p>
    <w:p w:rsidR="00A537F6" w:rsidRPr="00817293" w:rsidRDefault="00A537F6" w:rsidP="000F4EC5">
      <w:pPr>
        <w:tabs>
          <w:tab w:val="left" w:pos="4260"/>
        </w:tabs>
        <w:jc w:val="both"/>
        <w:rPr>
          <w:rFonts w:ascii="Arial" w:hAnsi="Arial" w:cs="Arial"/>
          <w:sz w:val="22"/>
          <w:szCs w:val="22"/>
          <w:lang w:val="en-US"/>
        </w:rPr>
      </w:pPr>
    </w:p>
    <w:p w:rsidR="001E32E0" w:rsidRPr="00817293" w:rsidRDefault="000B7968" w:rsidP="006238C3">
      <w:pPr>
        <w:tabs>
          <w:tab w:val="right" w:pos="7797"/>
        </w:tabs>
        <w:ind w:left="1134" w:hanging="1134"/>
        <w:jc w:val="both"/>
        <w:rPr>
          <w:rFonts w:ascii="Arial" w:hAnsi="Arial"/>
          <w:b/>
          <w:sz w:val="26"/>
        </w:rPr>
      </w:pPr>
      <w:r w:rsidRPr="00817293">
        <w:rPr>
          <w:rFonts w:ascii="Arial" w:hAnsi="Arial"/>
          <w:b/>
          <w:sz w:val="26"/>
        </w:rPr>
        <w:t xml:space="preserve">Citazione </w:t>
      </w:r>
      <w:r w:rsidR="006238C3" w:rsidRPr="00817293">
        <w:rPr>
          <w:rFonts w:ascii="Arial" w:hAnsi="Arial"/>
          <w:b/>
          <w:sz w:val="26"/>
        </w:rPr>
        <w:t>a giu</w:t>
      </w:r>
      <w:r w:rsidRPr="00817293">
        <w:rPr>
          <w:rFonts w:ascii="Arial" w:hAnsi="Arial"/>
          <w:b/>
          <w:sz w:val="26"/>
        </w:rPr>
        <w:t>dizio e formulazione capo d’</w:t>
      </w:r>
      <w:r w:rsidR="006238C3" w:rsidRPr="00817293">
        <w:rPr>
          <w:rFonts w:ascii="Arial" w:hAnsi="Arial"/>
          <w:b/>
          <w:sz w:val="26"/>
        </w:rPr>
        <w:t>imputazione</w:t>
      </w:r>
    </w:p>
    <w:p w:rsidR="00BB1C24" w:rsidRPr="00817293" w:rsidRDefault="00BB1C24" w:rsidP="00E9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2"/>
          <w:lang w:val="en-US"/>
        </w:rPr>
      </w:pPr>
      <w:r w:rsidRPr="00817293">
        <w:rPr>
          <w:rFonts w:ascii="Arial" w:hAnsi="Arial" w:cs="Arial"/>
          <w:szCs w:val="19"/>
          <w:lang w:val="en-US"/>
        </w:rPr>
        <w:t>La citazione a giudizio deve essere notificata all’incolpa</w:t>
      </w:r>
      <w:r w:rsidR="00333D88">
        <w:rPr>
          <w:rFonts w:ascii="Arial" w:hAnsi="Arial" w:cs="Arial"/>
          <w:szCs w:val="19"/>
          <w:lang w:val="en-US"/>
        </w:rPr>
        <w:t>to</w:t>
      </w:r>
      <w:r w:rsidRPr="00817293">
        <w:rPr>
          <w:rFonts w:ascii="Arial" w:hAnsi="Arial" w:cs="Arial"/>
          <w:szCs w:val="19"/>
          <w:lang w:val="en-US"/>
        </w:rPr>
        <w:t xml:space="preserve"> almeno quindici giorni prima della data di comparizione.</w:t>
      </w:r>
    </w:p>
    <w:p w:rsidR="009E6461" w:rsidRPr="00817293" w:rsidRDefault="00E96ED8" w:rsidP="00E9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2"/>
          <w:lang w:val="en-US"/>
        </w:rPr>
      </w:pPr>
      <w:r w:rsidRPr="00817293">
        <w:rPr>
          <w:rFonts w:ascii="Arial" w:hAnsi="Arial" w:cs="Arial"/>
          <w:szCs w:val="22"/>
          <w:lang w:val="en-US"/>
        </w:rPr>
        <w:t>La convocazi</w:t>
      </w:r>
      <w:r w:rsidR="00333D88">
        <w:rPr>
          <w:rFonts w:ascii="Arial" w:hAnsi="Arial" w:cs="Arial"/>
          <w:szCs w:val="22"/>
          <w:lang w:val="en-US"/>
        </w:rPr>
        <w:t>one deve contenere</w:t>
      </w:r>
      <w:r w:rsidR="009E6461" w:rsidRPr="00817293">
        <w:rPr>
          <w:rFonts w:ascii="Arial" w:hAnsi="Arial" w:cs="Arial"/>
          <w:szCs w:val="22"/>
          <w:lang w:val="en-US"/>
        </w:rPr>
        <w:t>:</w:t>
      </w:r>
    </w:p>
    <w:p w:rsidR="00BB1C24" w:rsidRPr="00817293" w:rsidRDefault="00BB1C24" w:rsidP="0082537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21"/>
          <w:lang w:val="en-US"/>
        </w:rPr>
      </w:pPr>
      <w:r w:rsidRPr="00817293">
        <w:rPr>
          <w:rFonts w:ascii="Arial" w:hAnsi="Arial" w:cs="Arial"/>
          <w:szCs w:val="22"/>
          <w:lang w:val="en-US"/>
        </w:rPr>
        <w:t xml:space="preserve">l’indicazione dell’autorità </w:t>
      </w:r>
      <w:r w:rsidRPr="00817293">
        <w:rPr>
          <w:rFonts w:ascii="Arial" w:hAnsi="Arial" w:cs="Arial"/>
          <w:szCs w:val="21"/>
          <w:lang w:val="en-US"/>
        </w:rPr>
        <w:t>procedente;</w:t>
      </w:r>
    </w:p>
    <w:p w:rsidR="00BB1C24" w:rsidRPr="00817293" w:rsidRDefault="00BB1C24" w:rsidP="0082537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21"/>
          <w:lang w:val="en-US"/>
        </w:rPr>
      </w:pPr>
      <w:r w:rsidRPr="00817293">
        <w:rPr>
          <w:rFonts w:ascii="Arial" w:hAnsi="Arial" w:cs="Arial"/>
          <w:szCs w:val="22"/>
          <w:lang w:val="en-US"/>
        </w:rPr>
        <w:t xml:space="preserve">le generalità del professionista </w:t>
      </w:r>
      <w:r w:rsidRPr="00817293">
        <w:rPr>
          <w:rFonts w:ascii="Arial" w:hAnsi="Arial" w:cs="Arial"/>
          <w:szCs w:val="21"/>
          <w:lang w:val="en-US"/>
        </w:rPr>
        <w:t>incolpato;</w:t>
      </w:r>
    </w:p>
    <w:p w:rsidR="00BB1C24" w:rsidRPr="00817293" w:rsidRDefault="00BB1C24" w:rsidP="0082537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21"/>
          <w:lang w:val="en-US"/>
        </w:rPr>
      </w:pPr>
      <w:r w:rsidRPr="00817293">
        <w:rPr>
          <w:rFonts w:ascii="Arial" w:hAnsi="Arial" w:cs="Arial"/>
          <w:szCs w:val="22"/>
          <w:lang w:val="en-US"/>
        </w:rPr>
        <w:t xml:space="preserve">un riferimento sintetico, ma completo, ai fatti </w:t>
      </w:r>
      <w:r w:rsidR="00F921F0">
        <w:rPr>
          <w:rFonts w:ascii="Arial" w:hAnsi="Arial" w:cs="Arial"/>
          <w:szCs w:val="21"/>
          <w:lang w:val="en-US"/>
        </w:rPr>
        <w:t>oggetto dell’imputazione</w:t>
      </w:r>
      <w:r w:rsidRPr="00817293">
        <w:rPr>
          <w:rFonts w:ascii="Arial" w:hAnsi="Arial" w:cs="Arial"/>
          <w:szCs w:val="21"/>
          <w:lang w:val="en-US"/>
        </w:rPr>
        <w:t>;</w:t>
      </w:r>
    </w:p>
    <w:p w:rsidR="00BB1C24" w:rsidRPr="00817293" w:rsidRDefault="00BB1C24" w:rsidP="0082537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21"/>
          <w:lang w:val="en-US"/>
        </w:rPr>
      </w:pPr>
      <w:r w:rsidRPr="00817293">
        <w:rPr>
          <w:rFonts w:ascii="Arial" w:hAnsi="Arial" w:cs="Arial"/>
          <w:szCs w:val="19"/>
          <w:lang w:val="en-US"/>
        </w:rPr>
        <w:t xml:space="preserve">la formulazione del capo di imputazione </w:t>
      </w:r>
      <w:r w:rsidRPr="00817293">
        <w:rPr>
          <w:rFonts w:ascii="Arial" w:hAnsi="Arial" w:cs="Arial"/>
          <w:szCs w:val="22"/>
          <w:lang w:val="en-US"/>
        </w:rPr>
        <w:t xml:space="preserve">che é </w:t>
      </w:r>
      <w:r w:rsidRPr="00817293">
        <w:rPr>
          <w:rFonts w:ascii="Arial" w:hAnsi="Arial" w:cs="Arial"/>
          <w:szCs w:val="21"/>
          <w:lang w:val="en-US"/>
        </w:rPr>
        <w:t xml:space="preserve">stato </w:t>
      </w:r>
      <w:r w:rsidRPr="00817293">
        <w:rPr>
          <w:rFonts w:ascii="Arial" w:hAnsi="Arial" w:cs="Arial"/>
          <w:szCs w:val="22"/>
          <w:lang w:val="en-US"/>
        </w:rPr>
        <w:t xml:space="preserve">identificato all'esito dell'attività </w:t>
      </w:r>
      <w:r w:rsidRPr="00817293">
        <w:rPr>
          <w:rFonts w:ascii="Arial" w:hAnsi="Arial" w:cs="Arial"/>
          <w:szCs w:val="21"/>
          <w:lang w:val="en-US"/>
        </w:rPr>
        <w:t>istruttoria</w:t>
      </w:r>
      <w:r w:rsidRPr="00817293">
        <w:rPr>
          <w:rFonts w:ascii="Arial" w:hAnsi="Arial" w:cs="Arial"/>
          <w:szCs w:val="19"/>
          <w:lang w:val="en-US"/>
        </w:rPr>
        <w:t xml:space="preserve"> con l'enunciazione in forma chiara e precisa degli addebiti e delle norme che si ipotizzano violate</w:t>
      </w:r>
      <w:r w:rsidRPr="00817293">
        <w:rPr>
          <w:rFonts w:ascii="Arial" w:hAnsi="Arial" w:cs="Arial"/>
          <w:szCs w:val="21"/>
          <w:lang w:val="en-US"/>
        </w:rPr>
        <w:t>;</w:t>
      </w:r>
    </w:p>
    <w:p w:rsidR="00BB1C24" w:rsidRPr="00817293" w:rsidRDefault="00BB1C24" w:rsidP="0082537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21"/>
          <w:lang w:val="en-US"/>
        </w:rPr>
      </w:pPr>
      <w:r w:rsidRPr="00817293">
        <w:rPr>
          <w:rFonts w:ascii="Arial" w:hAnsi="Arial" w:cs="Arial"/>
          <w:szCs w:val="22"/>
          <w:lang w:val="en-US"/>
        </w:rPr>
        <w:t>l’indicazione dell</w:t>
      </w:r>
      <w:r w:rsidR="00A6752E" w:rsidRPr="00817293">
        <w:rPr>
          <w:rFonts w:ascii="Arial" w:hAnsi="Arial" w:cs="Arial"/>
          <w:szCs w:val="22"/>
          <w:lang w:val="en-US"/>
        </w:rPr>
        <w:t>e norme che si assumono violate</w:t>
      </w:r>
      <w:r w:rsidRPr="00817293">
        <w:rPr>
          <w:rFonts w:ascii="Arial" w:hAnsi="Arial" w:cs="Arial"/>
          <w:szCs w:val="22"/>
          <w:lang w:val="en-US"/>
        </w:rPr>
        <w:t xml:space="preserve"> non </w:t>
      </w:r>
      <w:r w:rsidR="00A6752E" w:rsidRPr="00817293">
        <w:rPr>
          <w:rFonts w:ascii="Arial" w:hAnsi="Arial" w:cs="Arial"/>
          <w:szCs w:val="22"/>
          <w:lang w:val="en-US"/>
        </w:rPr>
        <w:t xml:space="preserve">deve far riferimento </w:t>
      </w:r>
      <w:r w:rsidRPr="00817293">
        <w:rPr>
          <w:rFonts w:ascii="Arial" w:hAnsi="Arial" w:cs="Arial"/>
          <w:szCs w:val="22"/>
          <w:lang w:val="en-US"/>
        </w:rPr>
        <w:t>solo quelle riferite al codice</w:t>
      </w:r>
      <w:r w:rsidRPr="00817293">
        <w:rPr>
          <w:rFonts w:ascii="Arial" w:hAnsi="Arial" w:cs="Arial"/>
          <w:szCs w:val="21"/>
          <w:lang w:val="en-US"/>
        </w:rPr>
        <w:t xml:space="preserve"> </w:t>
      </w:r>
      <w:r w:rsidRPr="00817293">
        <w:rPr>
          <w:rFonts w:ascii="Arial" w:hAnsi="Arial" w:cs="Arial"/>
          <w:szCs w:val="22"/>
          <w:lang w:val="en-US"/>
        </w:rPr>
        <w:t xml:space="preserve">deontologico, ma anche, quando occorra, le norme di legge alle quali la norma deontologica faccia in qualche modo rinvio (esempio in materia edilizia, pubblici appalti, ecc.); tale indicazione </w:t>
      </w:r>
      <w:r w:rsidRPr="00817293">
        <w:rPr>
          <w:rFonts w:ascii="Arial" w:hAnsi="Arial" w:cs="Arial"/>
          <w:szCs w:val="21"/>
          <w:lang w:val="en-US"/>
        </w:rPr>
        <w:t xml:space="preserve">deve </w:t>
      </w:r>
      <w:r w:rsidRPr="00817293">
        <w:rPr>
          <w:rFonts w:ascii="Arial" w:hAnsi="Arial" w:cs="Arial"/>
          <w:szCs w:val="22"/>
          <w:lang w:val="en-US"/>
        </w:rPr>
        <w:t xml:space="preserve">essere chiara, puntuale e </w:t>
      </w:r>
      <w:r w:rsidRPr="00817293">
        <w:rPr>
          <w:rFonts w:ascii="Arial" w:hAnsi="Arial" w:cs="Arial"/>
          <w:szCs w:val="21"/>
          <w:lang w:val="en-US"/>
        </w:rPr>
        <w:t xml:space="preserve">inequivocabile, </w:t>
      </w:r>
      <w:r w:rsidRPr="00817293">
        <w:rPr>
          <w:rFonts w:ascii="Arial" w:hAnsi="Arial" w:cs="Arial"/>
          <w:szCs w:val="22"/>
          <w:lang w:val="en-US"/>
        </w:rPr>
        <w:t xml:space="preserve">affinché, nel rispetto del principio </w:t>
      </w:r>
      <w:r w:rsidRPr="00817293">
        <w:rPr>
          <w:rFonts w:ascii="Arial" w:hAnsi="Arial" w:cs="Arial"/>
          <w:szCs w:val="21"/>
          <w:lang w:val="en-US"/>
        </w:rPr>
        <w:t xml:space="preserve">del </w:t>
      </w:r>
      <w:r w:rsidRPr="00817293">
        <w:rPr>
          <w:rFonts w:ascii="Arial" w:hAnsi="Arial" w:cs="Arial"/>
          <w:szCs w:val="22"/>
          <w:lang w:val="en-US"/>
        </w:rPr>
        <w:t xml:space="preserve">contraddittorio, l'incolpato </w:t>
      </w:r>
      <w:r w:rsidRPr="00817293">
        <w:rPr>
          <w:rFonts w:ascii="Arial" w:hAnsi="Arial" w:cs="Arial"/>
          <w:szCs w:val="21"/>
          <w:lang w:val="en-US"/>
        </w:rPr>
        <w:t xml:space="preserve">possa </w:t>
      </w:r>
      <w:r w:rsidRPr="00817293">
        <w:rPr>
          <w:rFonts w:ascii="Arial" w:hAnsi="Arial" w:cs="Arial"/>
          <w:szCs w:val="22"/>
          <w:lang w:val="en-US"/>
        </w:rPr>
        <w:t xml:space="preserve">approntare una difesa senza rischiare </w:t>
      </w:r>
      <w:r w:rsidRPr="00817293">
        <w:rPr>
          <w:rFonts w:ascii="Arial" w:hAnsi="Arial" w:cs="Arial"/>
          <w:szCs w:val="21"/>
          <w:lang w:val="en-US"/>
        </w:rPr>
        <w:t xml:space="preserve">di </w:t>
      </w:r>
      <w:r w:rsidRPr="00817293">
        <w:rPr>
          <w:rFonts w:ascii="Arial" w:hAnsi="Arial" w:cs="Arial"/>
          <w:szCs w:val="22"/>
          <w:lang w:val="en-US"/>
        </w:rPr>
        <w:t xml:space="preserve">essere giudicato per fatti diversi da </w:t>
      </w:r>
      <w:r w:rsidRPr="00817293">
        <w:rPr>
          <w:rFonts w:ascii="Arial" w:hAnsi="Arial" w:cs="Arial"/>
          <w:szCs w:val="21"/>
          <w:lang w:val="en-US"/>
        </w:rPr>
        <w:t xml:space="preserve">quelli </w:t>
      </w:r>
      <w:r w:rsidRPr="00817293">
        <w:rPr>
          <w:rFonts w:ascii="Arial" w:hAnsi="Arial" w:cs="Arial"/>
          <w:szCs w:val="22"/>
          <w:lang w:val="en-US"/>
        </w:rPr>
        <w:t xml:space="preserve">ascrittigli o diversamente qualificabili </w:t>
      </w:r>
      <w:r w:rsidRPr="00817293">
        <w:rPr>
          <w:rFonts w:ascii="Arial" w:hAnsi="Arial" w:cs="Arial"/>
          <w:szCs w:val="21"/>
          <w:lang w:val="en-US"/>
        </w:rPr>
        <w:t xml:space="preserve">sotto </w:t>
      </w:r>
      <w:r w:rsidRPr="00817293">
        <w:rPr>
          <w:rFonts w:ascii="Arial" w:hAnsi="Arial" w:cs="Arial"/>
          <w:szCs w:val="22"/>
          <w:lang w:val="en-US"/>
        </w:rPr>
        <w:t xml:space="preserve">il profilo della condotta professionale a </w:t>
      </w:r>
      <w:r w:rsidRPr="00817293">
        <w:rPr>
          <w:rFonts w:ascii="Arial" w:hAnsi="Arial" w:cs="Arial"/>
          <w:szCs w:val="21"/>
          <w:lang w:val="en-US"/>
        </w:rPr>
        <w:t>fini disciplinari;</w:t>
      </w:r>
    </w:p>
    <w:p w:rsidR="00BB1C24" w:rsidRPr="00817293" w:rsidRDefault="00BB1C24" w:rsidP="0082537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21"/>
          <w:lang w:val="en-US"/>
        </w:rPr>
      </w:pPr>
      <w:r w:rsidRPr="00817293">
        <w:rPr>
          <w:rFonts w:ascii="Arial" w:hAnsi="Arial" w:cs="Arial"/>
          <w:szCs w:val="22"/>
          <w:lang w:val="en-US"/>
        </w:rPr>
        <w:t xml:space="preserve">l’indicazione della facoltà di avvalersi </w:t>
      </w:r>
      <w:r w:rsidRPr="00817293">
        <w:rPr>
          <w:rFonts w:ascii="Arial" w:hAnsi="Arial" w:cs="Arial"/>
          <w:szCs w:val="21"/>
          <w:lang w:val="en-US"/>
        </w:rPr>
        <w:t xml:space="preserve">di </w:t>
      </w:r>
      <w:r w:rsidRPr="00817293">
        <w:rPr>
          <w:rFonts w:ascii="Arial" w:hAnsi="Arial" w:cs="Arial"/>
          <w:szCs w:val="22"/>
          <w:lang w:val="en-US"/>
        </w:rPr>
        <w:t xml:space="preserve">un'assistenza legale e/o di un esperto </w:t>
      </w:r>
      <w:r w:rsidRPr="00817293">
        <w:rPr>
          <w:rFonts w:ascii="Arial" w:hAnsi="Arial" w:cs="Arial"/>
          <w:szCs w:val="21"/>
          <w:lang w:val="en-US"/>
        </w:rPr>
        <w:t>di fiducia;</w:t>
      </w:r>
    </w:p>
    <w:p w:rsidR="000B7968" w:rsidRPr="00817293" w:rsidRDefault="00BB1C24" w:rsidP="0082537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22"/>
          <w:lang w:val="en-US"/>
        </w:rPr>
      </w:pPr>
      <w:r w:rsidRPr="00817293">
        <w:rPr>
          <w:rFonts w:ascii="Arial" w:hAnsi="Arial" w:cs="Arial"/>
          <w:szCs w:val="22"/>
          <w:lang w:val="en-US"/>
        </w:rPr>
        <w:t>giorno, ora e sede presso cui avrà luogo il dibattimento</w:t>
      </w:r>
      <w:r w:rsidR="00A6752E" w:rsidRPr="00817293">
        <w:rPr>
          <w:rFonts w:ascii="Arial" w:hAnsi="Arial" w:cs="Arial"/>
          <w:szCs w:val="22"/>
          <w:lang w:val="en-US"/>
        </w:rPr>
        <w:t xml:space="preserve"> con l'avvertimento che, in caso di mancata comparizione, non dovuta a legittimo impedimento o assoluta impossibilità a comparire, si procederà in sua assenza;</w:t>
      </w:r>
    </w:p>
    <w:p w:rsidR="000B7968" w:rsidRPr="00817293" w:rsidRDefault="000B7968" w:rsidP="0082537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22"/>
          <w:lang w:val="en-US"/>
        </w:rPr>
      </w:pPr>
      <w:r w:rsidRPr="00817293">
        <w:rPr>
          <w:rFonts w:ascii="Arial" w:hAnsi="Arial" w:cs="Arial"/>
          <w:szCs w:val="22"/>
          <w:lang w:val="en-US"/>
        </w:rPr>
        <w:t xml:space="preserve">l'elenco, eventuale, dei testimoni che il Collegio giudicante intende ascoltare; </w:t>
      </w:r>
    </w:p>
    <w:p w:rsidR="000B7968" w:rsidRPr="00817293" w:rsidRDefault="000B7968" w:rsidP="0082537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22"/>
          <w:lang w:val="en-US"/>
        </w:rPr>
      </w:pPr>
      <w:r w:rsidRPr="00817293">
        <w:rPr>
          <w:rFonts w:ascii="Arial" w:hAnsi="Arial" w:cs="Arial"/>
          <w:szCs w:val="22"/>
          <w:lang w:val="en-US"/>
        </w:rPr>
        <w:t>la data e la sottoscrizione del Presidente e del Segretario del Collegio di Disciplina giudicante.</w:t>
      </w:r>
    </w:p>
    <w:p w:rsidR="00A6752E" w:rsidRPr="00817293" w:rsidRDefault="00A6752E" w:rsidP="0082537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22"/>
          <w:lang w:val="en-US"/>
        </w:rPr>
      </w:pPr>
      <w:r w:rsidRPr="00817293">
        <w:rPr>
          <w:rFonts w:ascii="Arial" w:hAnsi="Arial" w:cs="Arial"/>
          <w:szCs w:val="22"/>
          <w:lang w:val="en-US"/>
        </w:rPr>
        <w:t xml:space="preserve">l'avviso che l'incolpato, entro il termine di sette giorni prima della data fissata per il dibattimento: </w:t>
      </w:r>
    </w:p>
    <w:p w:rsidR="00BB1C24" w:rsidRPr="00817293" w:rsidRDefault="00A6752E" w:rsidP="0082537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both"/>
        <w:rPr>
          <w:rFonts w:ascii="Arial" w:hAnsi="Arial" w:cs="Arial"/>
          <w:szCs w:val="22"/>
          <w:lang w:val="en-US"/>
        </w:rPr>
      </w:pPr>
      <w:r w:rsidRPr="00817293">
        <w:rPr>
          <w:rFonts w:ascii="Arial" w:hAnsi="Arial" w:cs="Arial"/>
          <w:szCs w:val="22"/>
          <w:lang w:val="en-US"/>
        </w:rPr>
        <w:t>ha diritto, previa richiesta formale, di</w:t>
      </w:r>
      <w:r w:rsidR="000B7968" w:rsidRPr="00817293">
        <w:rPr>
          <w:rFonts w:ascii="Arial" w:hAnsi="Arial" w:cs="Arial"/>
          <w:szCs w:val="22"/>
          <w:lang w:val="en-US"/>
        </w:rPr>
        <w:t xml:space="preserve"> </w:t>
      </w:r>
      <w:r w:rsidRPr="00817293">
        <w:rPr>
          <w:rFonts w:ascii="Arial" w:hAnsi="Arial" w:cs="Arial"/>
          <w:szCs w:val="22"/>
          <w:lang w:val="en-US"/>
        </w:rPr>
        <w:t>accedere ai documenti contenuti nel fascicolo, prendendone visione ed estraendone copia integrale; ha facoltà di depositare memorie e documenti;</w:t>
      </w:r>
    </w:p>
    <w:p w:rsidR="00A2188E" w:rsidRPr="00817293" w:rsidRDefault="000B7968" w:rsidP="0082537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both"/>
        <w:rPr>
          <w:rFonts w:ascii="Arial" w:hAnsi="Arial" w:cs="Arial"/>
          <w:szCs w:val="19"/>
          <w:lang w:val="en-US"/>
        </w:rPr>
      </w:pPr>
      <w:r w:rsidRPr="00817293">
        <w:rPr>
          <w:rFonts w:ascii="Arial" w:hAnsi="Arial" w:cs="Arial"/>
          <w:szCs w:val="19"/>
          <w:lang w:val="en-US"/>
        </w:rPr>
        <w:t xml:space="preserve">ha </w:t>
      </w:r>
      <w:r w:rsidR="00A2188E" w:rsidRPr="00817293">
        <w:rPr>
          <w:rFonts w:ascii="Arial" w:hAnsi="Arial" w:cs="Arial"/>
          <w:szCs w:val="19"/>
          <w:lang w:val="en-US"/>
        </w:rPr>
        <w:t>diritto di indicare testimoni, con l'enunciazione sommaria delle circostanze sulle quali essi dovranno essere sentiti;</w:t>
      </w:r>
    </w:p>
    <w:p w:rsidR="00A2188E" w:rsidRPr="00817293" w:rsidRDefault="00A2188E" w:rsidP="00825374">
      <w:pPr>
        <w:pStyle w:val="ListParagraph"/>
        <w:numPr>
          <w:ilvl w:val="0"/>
          <w:numId w:val="13"/>
        </w:numPr>
        <w:tabs>
          <w:tab w:val="right" w:pos="7797"/>
        </w:tabs>
        <w:ind w:left="851"/>
        <w:jc w:val="both"/>
        <w:rPr>
          <w:rFonts w:ascii="Arial" w:hAnsi="Arial" w:cs="Arial"/>
          <w:szCs w:val="19"/>
          <w:lang w:val="en-US"/>
        </w:rPr>
      </w:pPr>
      <w:r w:rsidRPr="00817293">
        <w:rPr>
          <w:rFonts w:ascii="Arial" w:hAnsi="Arial" w:cs="Arial"/>
          <w:szCs w:val="19"/>
          <w:lang w:val="en-US"/>
        </w:rPr>
        <w:t>ha facoltà di eleggere domicilio presso il proprio difensore per le comunicazioni degli atti del procedimento</w:t>
      </w:r>
    </w:p>
    <w:p w:rsidR="002E1D31" w:rsidRPr="00817293" w:rsidRDefault="002E1D31" w:rsidP="00A20F44">
      <w:pPr>
        <w:tabs>
          <w:tab w:val="right" w:pos="7797"/>
        </w:tabs>
        <w:rPr>
          <w:rFonts w:ascii="Cambria" w:hAnsi="Cambria"/>
          <w:b/>
          <w:sz w:val="28"/>
        </w:rPr>
      </w:pPr>
    </w:p>
    <w:p w:rsidR="000D282B" w:rsidRPr="00817293" w:rsidRDefault="000D282B" w:rsidP="000D282B">
      <w:pPr>
        <w:tabs>
          <w:tab w:val="right" w:pos="7797"/>
        </w:tabs>
        <w:ind w:left="1134" w:hanging="1134"/>
        <w:jc w:val="both"/>
        <w:rPr>
          <w:rFonts w:ascii="Arial" w:hAnsi="Arial"/>
          <w:b/>
          <w:sz w:val="26"/>
        </w:rPr>
      </w:pPr>
      <w:r w:rsidRPr="00817293">
        <w:rPr>
          <w:rFonts w:ascii="Arial" w:hAnsi="Arial"/>
          <w:b/>
          <w:sz w:val="26"/>
        </w:rPr>
        <w:t>Dibattimento</w:t>
      </w:r>
    </w:p>
    <w:p w:rsidR="00D432F1" w:rsidRPr="00817293" w:rsidRDefault="003D75DF" w:rsidP="003D7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2"/>
          <w:lang w:val="en-US"/>
        </w:rPr>
      </w:pPr>
      <w:r w:rsidRPr="00817293">
        <w:rPr>
          <w:rFonts w:ascii="Arial" w:hAnsi="Arial" w:cs="Arial"/>
          <w:szCs w:val="22"/>
          <w:lang w:val="en-US"/>
        </w:rPr>
        <w:t>Nel giorno e nell’ora indicati nel decreto di citazione ha luogo la riunione del Col</w:t>
      </w:r>
      <w:r w:rsidR="00333D88">
        <w:rPr>
          <w:rFonts w:ascii="Arial" w:hAnsi="Arial" w:cs="Arial"/>
          <w:szCs w:val="22"/>
          <w:lang w:val="en-US"/>
        </w:rPr>
        <w:t>legio di Disciplina</w:t>
      </w:r>
      <w:r w:rsidRPr="00817293">
        <w:rPr>
          <w:rFonts w:ascii="Arial" w:hAnsi="Arial" w:cs="Arial"/>
          <w:szCs w:val="22"/>
          <w:lang w:val="en-US"/>
        </w:rPr>
        <w:t>, nel corso della quale, dopo l’esposizione dei fatti da parte del Relatore, ha luogo lo</w:t>
      </w:r>
      <w:r w:rsidR="00D432F1" w:rsidRPr="00817293">
        <w:rPr>
          <w:rFonts w:ascii="Arial" w:hAnsi="Arial" w:cs="Arial"/>
          <w:szCs w:val="22"/>
          <w:lang w:val="en-US"/>
        </w:rPr>
        <w:t xml:space="preserve"> svolgimento del</w:t>
      </w:r>
      <w:r w:rsidRPr="00817293">
        <w:rPr>
          <w:rFonts w:ascii="Arial" w:hAnsi="Arial" w:cs="Arial"/>
          <w:szCs w:val="22"/>
          <w:lang w:val="en-US"/>
        </w:rPr>
        <w:t>le difese da parte dell’incolpato o del legale e/</w:t>
      </w:r>
      <w:r w:rsidR="00D432F1" w:rsidRPr="00817293">
        <w:rPr>
          <w:rFonts w:ascii="Arial" w:hAnsi="Arial" w:cs="Arial"/>
          <w:szCs w:val="22"/>
          <w:lang w:val="en-US"/>
        </w:rPr>
        <w:t>o di un esperto di sua fiducia.</w:t>
      </w:r>
    </w:p>
    <w:p w:rsidR="006A2578" w:rsidRPr="00817293" w:rsidRDefault="006A2578" w:rsidP="006A2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9"/>
          <w:lang w:val="en-US"/>
        </w:rPr>
      </w:pPr>
      <w:r w:rsidRPr="00817293">
        <w:rPr>
          <w:rFonts w:ascii="Arial" w:hAnsi="Arial" w:cs="Arial"/>
          <w:szCs w:val="19"/>
          <w:lang w:val="en-US"/>
        </w:rPr>
        <w:t>Il dibattimento si svolge davanti al Collegio giudicante costituito n</w:t>
      </w:r>
      <w:r w:rsidR="00870A53">
        <w:rPr>
          <w:rFonts w:ascii="Arial" w:hAnsi="Arial" w:cs="Arial"/>
          <w:szCs w:val="19"/>
          <w:lang w:val="en-US"/>
        </w:rPr>
        <w:t xml:space="preserve">ella sua composizione integrale </w:t>
      </w:r>
      <w:r w:rsidRPr="00817293">
        <w:rPr>
          <w:rFonts w:ascii="Arial" w:hAnsi="Arial" w:cs="Arial"/>
          <w:szCs w:val="19"/>
          <w:lang w:val="en-US"/>
        </w:rPr>
        <w:t>dal momento che per la validità delle sedute</w:t>
      </w:r>
      <w:r w:rsidR="00D432F1" w:rsidRPr="00817293">
        <w:rPr>
          <w:rFonts w:ascii="Arial" w:hAnsi="Arial" w:cs="Arial"/>
          <w:szCs w:val="19"/>
          <w:lang w:val="en-US"/>
        </w:rPr>
        <w:t>,</w:t>
      </w:r>
      <w:r w:rsidRPr="00817293">
        <w:rPr>
          <w:rFonts w:ascii="Arial" w:hAnsi="Arial" w:cs="Arial"/>
          <w:szCs w:val="19"/>
          <w:lang w:val="en-US"/>
        </w:rPr>
        <w:t xml:space="preserve"> devono essere presenti tutti i componenti del Collegio dei Disciplina. </w:t>
      </w:r>
    </w:p>
    <w:p w:rsidR="006A2578" w:rsidRPr="00817293" w:rsidRDefault="006A2578" w:rsidP="006A2578">
      <w:pPr>
        <w:tabs>
          <w:tab w:val="right" w:pos="7797"/>
        </w:tabs>
        <w:jc w:val="both"/>
        <w:rPr>
          <w:rFonts w:ascii="Arial" w:hAnsi="Arial" w:cs="Arial"/>
          <w:szCs w:val="19"/>
          <w:lang w:val="en-US"/>
        </w:rPr>
      </w:pPr>
      <w:r w:rsidRPr="00817293">
        <w:rPr>
          <w:rFonts w:ascii="Arial" w:hAnsi="Arial" w:cs="Arial"/>
          <w:szCs w:val="19"/>
          <w:lang w:val="en-US"/>
        </w:rPr>
        <w:t>Nel corso del dibattimento l'incolpato ha diritto di:</w:t>
      </w:r>
    </w:p>
    <w:p w:rsidR="006A2578" w:rsidRPr="00817293" w:rsidRDefault="006A2578" w:rsidP="0082537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817293">
        <w:rPr>
          <w:rFonts w:ascii="Arial" w:hAnsi="Arial" w:cs="Arial"/>
          <w:szCs w:val="19"/>
          <w:lang w:val="en-US"/>
        </w:rPr>
        <w:t>produrre documenti;</w:t>
      </w:r>
    </w:p>
    <w:p w:rsidR="006A2578" w:rsidRPr="00F921F0" w:rsidRDefault="006A2578" w:rsidP="00F921F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817293">
        <w:rPr>
          <w:rFonts w:ascii="Arial" w:hAnsi="Arial" w:cs="Arial"/>
          <w:szCs w:val="19"/>
          <w:lang w:val="en-US"/>
        </w:rPr>
        <w:t>fare porre interrogazioni ai testimoni per il tramite del Collegio di Disciplina;</w:t>
      </w:r>
    </w:p>
    <w:p w:rsidR="006A2578" w:rsidRPr="00817293" w:rsidRDefault="006A2578" w:rsidP="0082537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817293">
        <w:rPr>
          <w:rFonts w:ascii="Arial" w:hAnsi="Arial" w:cs="Arial"/>
          <w:szCs w:val="19"/>
          <w:lang w:val="en-US"/>
        </w:rPr>
        <w:t>avere la parola per ultimo, unitamente al proprio difensore.</w:t>
      </w:r>
    </w:p>
    <w:p w:rsidR="006A2578" w:rsidRPr="00817293" w:rsidRDefault="00BA1624" w:rsidP="006A2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9"/>
          <w:lang w:val="en-US"/>
        </w:rPr>
      </w:pPr>
      <w:r w:rsidRPr="00817293">
        <w:rPr>
          <w:rFonts w:ascii="Arial" w:hAnsi="Arial" w:cs="Arial"/>
          <w:szCs w:val="19"/>
          <w:lang w:val="en-US"/>
        </w:rPr>
        <w:t>Il Collegio giudicante:</w:t>
      </w:r>
    </w:p>
    <w:p w:rsidR="006A2578" w:rsidRPr="00817293" w:rsidRDefault="006A2578" w:rsidP="0082537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817293">
        <w:rPr>
          <w:rFonts w:ascii="Arial" w:hAnsi="Arial" w:cs="Arial"/>
          <w:szCs w:val="19"/>
          <w:lang w:val="en-US"/>
        </w:rPr>
        <w:t xml:space="preserve">acquisisce ed esamina i documenti </w:t>
      </w:r>
      <w:r w:rsidRPr="00817293">
        <w:rPr>
          <w:rFonts w:ascii="Arial" w:hAnsi="Arial" w:cs="Lucida Sans Unicode"/>
          <w:szCs w:val="19"/>
          <w:lang w:val="en-US"/>
        </w:rPr>
        <w:t>prodotti dall’incolpato</w:t>
      </w:r>
    </w:p>
    <w:p w:rsidR="006A2578" w:rsidRPr="00817293" w:rsidRDefault="006A2578" w:rsidP="0082537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817293">
        <w:rPr>
          <w:rFonts w:ascii="Arial" w:hAnsi="Arial" w:cs="Arial"/>
          <w:szCs w:val="19"/>
          <w:lang w:val="en-US"/>
        </w:rPr>
        <w:t>provvede all’esame dei testimoni;</w:t>
      </w:r>
    </w:p>
    <w:p w:rsidR="006A2578" w:rsidRPr="00817293" w:rsidRDefault="006A2578" w:rsidP="0082537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817293">
        <w:rPr>
          <w:rFonts w:ascii="Arial" w:hAnsi="Arial" w:cs="Lucida Sans Unicode"/>
          <w:szCs w:val="19"/>
          <w:lang w:val="en-US"/>
        </w:rPr>
        <w:t>procede d’ufficio o</w:t>
      </w:r>
      <w:r w:rsidR="00817293">
        <w:rPr>
          <w:rFonts w:ascii="Arial" w:hAnsi="Arial" w:cs="Lucida Sans Unicode"/>
          <w:szCs w:val="19"/>
          <w:lang w:val="en-US"/>
        </w:rPr>
        <w:t xml:space="preserve"> </w:t>
      </w:r>
      <w:r w:rsidRPr="00817293">
        <w:rPr>
          <w:rFonts w:ascii="Arial" w:hAnsi="Arial" w:cs="Lucida Sans Unicode"/>
          <w:szCs w:val="19"/>
          <w:lang w:val="en-US"/>
        </w:rPr>
        <w:t>su istanza di parte, all’ammissione e/o all’acquisizione di</w:t>
      </w:r>
      <w:r w:rsidRPr="00817293">
        <w:rPr>
          <w:rFonts w:ascii="Arial" w:hAnsi="Arial" w:cs="Arial"/>
          <w:szCs w:val="19"/>
          <w:lang w:val="en-US"/>
        </w:rPr>
        <w:t xml:space="preserve"> ogni eventuale ulteriore prova rilevante </w:t>
      </w:r>
      <w:r w:rsidRPr="00817293">
        <w:rPr>
          <w:rFonts w:ascii="Arial" w:hAnsi="Arial" w:cs="Lucida Sans Unicode"/>
          <w:szCs w:val="19"/>
          <w:lang w:val="en-US"/>
        </w:rPr>
        <w:t>per l’accertamento dei fatti</w:t>
      </w:r>
      <w:r w:rsidR="00F921F0">
        <w:rPr>
          <w:rFonts w:ascii="Arial" w:hAnsi="Arial" w:cs="Lucida Sans Unicode"/>
          <w:szCs w:val="19"/>
          <w:lang w:val="en-US"/>
        </w:rPr>
        <w:t>;</w:t>
      </w:r>
    </w:p>
    <w:p w:rsidR="006A2578" w:rsidRPr="00817293" w:rsidRDefault="006A2578" w:rsidP="0082537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817293">
        <w:rPr>
          <w:rFonts w:ascii="Arial" w:hAnsi="Arial" w:cs="Arial"/>
          <w:szCs w:val="19"/>
          <w:lang w:val="en-US"/>
        </w:rPr>
        <w:t>valuta l'ammissibilità delle interrogazioni poste all'incolpato.</w:t>
      </w:r>
    </w:p>
    <w:p w:rsidR="00D432F1" w:rsidRPr="00817293" w:rsidRDefault="00D432F1" w:rsidP="006A2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9"/>
          <w:lang w:val="en-US"/>
        </w:rPr>
      </w:pPr>
    </w:p>
    <w:p w:rsidR="00333D88" w:rsidRPr="00F921F0" w:rsidRDefault="006A2578" w:rsidP="00F92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9"/>
          <w:lang w:val="en-US"/>
        </w:rPr>
      </w:pPr>
      <w:r w:rsidRPr="00817293">
        <w:rPr>
          <w:rFonts w:ascii="Arial" w:hAnsi="Arial" w:cs="Arial"/>
          <w:szCs w:val="19"/>
          <w:lang w:val="en-US"/>
        </w:rPr>
        <w:t xml:space="preserve">Nel caso di rinvii di carattere istruttorio conseguenti alla decisione di assumere ulteriori elementi o procedere a nuovi </w:t>
      </w:r>
      <w:r w:rsidRPr="00817293">
        <w:rPr>
          <w:rFonts w:ascii="Arial" w:hAnsi="Arial" w:cs="Lucida Sans Unicode"/>
          <w:szCs w:val="19"/>
          <w:lang w:val="en-US"/>
        </w:rPr>
        <w:t>ac</w:t>
      </w:r>
      <w:r w:rsidR="00D432F1" w:rsidRPr="00817293">
        <w:rPr>
          <w:rFonts w:ascii="Arial" w:hAnsi="Arial" w:cs="Lucida Sans Unicode"/>
          <w:szCs w:val="19"/>
          <w:lang w:val="en-US"/>
        </w:rPr>
        <w:t>c</w:t>
      </w:r>
      <w:r w:rsidRPr="00817293">
        <w:rPr>
          <w:rFonts w:ascii="Arial" w:hAnsi="Arial" w:cs="Lucida Sans Unicode"/>
          <w:szCs w:val="19"/>
          <w:lang w:val="en-US"/>
        </w:rPr>
        <w:t>ertamenti, l’in</w:t>
      </w:r>
      <w:r w:rsidR="00226BA0" w:rsidRPr="00817293">
        <w:rPr>
          <w:rFonts w:ascii="Arial" w:hAnsi="Arial" w:cs="Lucida Sans Unicode"/>
          <w:szCs w:val="19"/>
          <w:lang w:val="en-US"/>
        </w:rPr>
        <w:t>c</w:t>
      </w:r>
      <w:r w:rsidRPr="00817293">
        <w:rPr>
          <w:rFonts w:ascii="Arial" w:hAnsi="Arial" w:cs="Lucida Sans Unicode"/>
          <w:szCs w:val="19"/>
          <w:lang w:val="en-US"/>
        </w:rPr>
        <w:t>olpato deve essere</w:t>
      </w:r>
      <w:r w:rsidRPr="00817293">
        <w:rPr>
          <w:rFonts w:ascii="Arial" w:hAnsi="Arial" w:cs="Arial"/>
          <w:szCs w:val="19"/>
          <w:lang w:val="en-US"/>
        </w:rPr>
        <w:t xml:space="preserve"> avvertito tempestivamente e si deve procedere a nuova convocazione dello stesso avanti al Collegio dei Discip</w:t>
      </w:r>
      <w:r w:rsidR="00F921F0">
        <w:rPr>
          <w:rFonts w:ascii="Arial" w:hAnsi="Arial" w:cs="Arial"/>
          <w:szCs w:val="19"/>
          <w:lang w:val="en-US"/>
        </w:rPr>
        <w:t>lina nelle forme regolamentari.</w:t>
      </w:r>
    </w:p>
    <w:p w:rsidR="00333D88" w:rsidRDefault="00333D88" w:rsidP="00EA1B2D">
      <w:pPr>
        <w:tabs>
          <w:tab w:val="right" w:pos="7797"/>
        </w:tabs>
        <w:jc w:val="both"/>
        <w:rPr>
          <w:rFonts w:ascii="Arial" w:hAnsi="Arial"/>
          <w:b/>
          <w:sz w:val="26"/>
        </w:rPr>
      </w:pPr>
    </w:p>
    <w:p w:rsidR="00870A53" w:rsidRDefault="00870A53" w:rsidP="00EA1B2D">
      <w:pPr>
        <w:tabs>
          <w:tab w:val="right" w:pos="7797"/>
        </w:tabs>
        <w:jc w:val="both"/>
        <w:rPr>
          <w:rFonts w:ascii="Cambria" w:hAnsi="Cambria"/>
          <w:b/>
          <w:sz w:val="28"/>
        </w:rPr>
      </w:pPr>
    </w:p>
    <w:p w:rsidR="00870A53" w:rsidRDefault="00870A53" w:rsidP="00EA1B2D">
      <w:pPr>
        <w:tabs>
          <w:tab w:val="right" w:pos="7797"/>
        </w:tabs>
        <w:jc w:val="both"/>
        <w:rPr>
          <w:rFonts w:ascii="Cambria" w:hAnsi="Cambria"/>
          <w:b/>
          <w:sz w:val="28"/>
        </w:rPr>
      </w:pPr>
    </w:p>
    <w:p w:rsidR="00EA1B2D" w:rsidRPr="00817293" w:rsidRDefault="00EA1B2D" w:rsidP="00EA1B2D">
      <w:pPr>
        <w:tabs>
          <w:tab w:val="right" w:pos="7797"/>
        </w:tabs>
        <w:jc w:val="both"/>
        <w:rPr>
          <w:rFonts w:ascii="Cambria" w:hAnsi="Cambria"/>
          <w:b/>
          <w:sz w:val="28"/>
        </w:rPr>
      </w:pPr>
      <w:r w:rsidRPr="00817293">
        <w:rPr>
          <w:rFonts w:ascii="Cambria" w:hAnsi="Cambria"/>
          <w:b/>
          <w:sz w:val="28"/>
        </w:rPr>
        <w:t>FASE DECISORIA</w:t>
      </w:r>
    </w:p>
    <w:p w:rsidR="00BA1624" w:rsidRPr="00817293" w:rsidRDefault="00BA1624" w:rsidP="00BA1624">
      <w:pPr>
        <w:tabs>
          <w:tab w:val="right" w:pos="7797"/>
        </w:tabs>
        <w:ind w:left="1134" w:hanging="1134"/>
        <w:jc w:val="both"/>
        <w:rPr>
          <w:rFonts w:ascii="Arial" w:hAnsi="Arial"/>
          <w:b/>
          <w:sz w:val="26"/>
        </w:rPr>
      </w:pPr>
    </w:p>
    <w:p w:rsidR="00A546CC" w:rsidRPr="00817293" w:rsidRDefault="00EA1B2D" w:rsidP="00A546CC">
      <w:pPr>
        <w:tabs>
          <w:tab w:val="right" w:pos="7797"/>
        </w:tabs>
        <w:ind w:left="1134" w:hanging="1134"/>
        <w:jc w:val="both"/>
        <w:rPr>
          <w:rFonts w:ascii="Arial" w:hAnsi="Arial"/>
          <w:b/>
          <w:sz w:val="26"/>
        </w:rPr>
      </w:pPr>
      <w:r w:rsidRPr="00817293">
        <w:rPr>
          <w:rFonts w:ascii="Arial" w:hAnsi="Arial"/>
          <w:b/>
          <w:sz w:val="26"/>
        </w:rPr>
        <w:t>Deliberazione della decisione</w:t>
      </w:r>
      <w:r w:rsidRPr="00817293">
        <w:rPr>
          <w:rFonts w:ascii="Arial" w:hAnsi="Arial"/>
          <w:b/>
          <w:sz w:val="26"/>
        </w:rPr>
        <w:tab/>
      </w:r>
    </w:p>
    <w:p w:rsidR="002C249C" w:rsidRPr="00817293" w:rsidRDefault="002C249C" w:rsidP="002C2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2"/>
          <w:lang w:val="en-US"/>
        </w:rPr>
      </w:pPr>
      <w:r w:rsidRPr="00817293">
        <w:rPr>
          <w:rFonts w:ascii="Arial" w:hAnsi="Arial" w:cs="Arial"/>
          <w:szCs w:val="22"/>
          <w:lang w:val="en-US"/>
        </w:rPr>
        <w:t>Le sedute del Collegio, in sede disciplinare, non sono pubbliche e le decisioni sono assunte senza la presenza degli interessati, per cui, terminata la discussione, fatto u</w:t>
      </w:r>
      <w:r w:rsidR="00817293">
        <w:rPr>
          <w:rFonts w:ascii="Arial" w:hAnsi="Arial" w:cs="Arial"/>
          <w:szCs w:val="22"/>
          <w:lang w:val="en-US"/>
        </w:rPr>
        <w:t>scire l’indagato, i suoi difensori ed eventuali testimoni,</w:t>
      </w:r>
      <w:r w:rsidRPr="00817293">
        <w:rPr>
          <w:rFonts w:ascii="Arial" w:hAnsi="Arial" w:cs="Arial"/>
          <w:szCs w:val="22"/>
          <w:lang w:val="en-US"/>
        </w:rPr>
        <w:t xml:space="preserve"> il Collegio di Disciplina assume la propria decisione sul merito, oppure in un secondo tempo, eventualmente per l’esigenza sopravvenuta di nuovi accertamenti.</w:t>
      </w:r>
    </w:p>
    <w:p w:rsidR="002C249C" w:rsidRPr="00817293" w:rsidRDefault="002C249C" w:rsidP="002C2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1"/>
          <w:lang w:val="en-US"/>
        </w:rPr>
      </w:pPr>
      <w:r w:rsidRPr="00817293">
        <w:rPr>
          <w:rFonts w:ascii="Arial" w:hAnsi="Arial" w:cs="Arial"/>
          <w:szCs w:val="22"/>
          <w:lang w:val="en-US"/>
        </w:rPr>
        <w:t xml:space="preserve">Nella seduta per la decisione di </w:t>
      </w:r>
      <w:r w:rsidRPr="00817293">
        <w:rPr>
          <w:rFonts w:ascii="Arial" w:hAnsi="Arial" w:cs="Arial"/>
          <w:szCs w:val="21"/>
          <w:lang w:val="en-US"/>
        </w:rPr>
        <w:t>giudizi disciplinari, nessun componente:</w:t>
      </w:r>
    </w:p>
    <w:p w:rsidR="002C249C" w:rsidRPr="00817293" w:rsidRDefault="002C249C" w:rsidP="0082537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21"/>
          <w:lang w:val="en-US"/>
        </w:rPr>
      </w:pPr>
      <w:r w:rsidRPr="00817293">
        <w:rPr>
          <w:rFonts w:ascii="Arial" w:hAnsi="Arial" w:cs="Arial"/>
          <w:szCs w:val="22"/>
          <w:lang w:val="en-US"/>
        </w:rPr>
        <w:t xml:space="preserve">può entrare </w:t>
      </w:r>
      <w:r w:rsidRPr="00817293">
        <w:rPr>
          <w:rFonts w:ascii="Arial" w:hAnsi="Arial" w:cs="Arial"/>
          <w:szCs w:val="21"/>
          <w:lang w:val="en-US"/>
        </w:rPr>
        <w:t xml:space="preserve">nella </w:t>
      </w:r>
      <w:r w:rsidRPr="00817293">
        <w:rPr>
          <w:rFonts w:ascii="Arial" w:hAnsi="Arial" w:cs="Arial"/>
          <w:szCs w:val="22"/>
          <w:lang w:val="en-US"/>
        </w:rPr>
        <w:t>sala riunioni se la trattazione è già stata avviata</w:t>
      </w:r>
      <w:r w:rsidRPr="00817293">
        <w:rPr>
          <w:rFonts w:ascii="Arial" w:hAnsi="Arial" w:cs="Arial"/>
          <w:szCs w:val="21"/>
          <w:lang w:val="en-US"/>
        </w:rPr>
        <w:t>;</w:t>
      </w:r>
    </w:p>
    <w:p w:rsidR="002C249C" w:rsidRPr="00817293" w:rsidRDefault="002C249C" w:rsidP="0082537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21"/>
          <w:lang w:val="en-US"/>
        </w:rPr>
      </w:pPr>
      <w:r w:rsidRPr="00817293">
        <w:rPr>
          <w:rFonts w:ascii="Arial" w:hAnsi="Arial" w:cs="Arial"/>
          <w:szCs w:val="22"/>
          <w:lang w:val="en-US"/>
        </w:rPr>
        <w:t xml:space="preserve">può uscire dalla </w:t>
      </w:r>
      <w:r w:rsidRPr="00817293">
        <w:rPr>
          <w:rFonts w:ascii="Arial" w:hAnsi="Arial" w:cs="Arial"/>
          <w:szCs w:val="21"/>
          <w:lang w:val="en-US"/>
        </w:rPr>
        <w:t xml:space="preserve">sala </w:t>
      </w:r>
      <w:r w:rsidRPr="00817293">
        <w:rPr>
          <w:rFonts w:ascii="Arial" w:hAnsi="Arial" w:cs="Arial"/>
          <w:szCs w:val="22"/>
          <w:lang w:val="en-US"/>
        </w:rPr>
        <w:t>riunioni fino a quando non si sia pervenuti alla decisione</w:t>
      </w:r>
      <w:r w:rsidRPr="00817293">
        <w:rPr>
          <w:rFonts w:ascii="Arial" w:hAnsi="Arial" w:cs="Arial"/>
          <w:szCs w:val="21"/>
          <w:lang w:val="en-US"/>
        </w:rPr>
        <w:t>;</w:t>
      </w:r>
    </w:p>
    <w:p w:rsidR="002C249C" w:rsidRPr="00817293" w:rsidRDefault="002C249C" w:rsidP="0082537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22"/>
          <w:lang w:val="en-US"/>
        </w:rPr>
      </w:pPr>
      <w:r w:rsidRPr="00817293">
        <w:rPr>
          <w:rFonts w:ascii="Arial" w:hAnsi="Arial" w:cs="Arial"/>
          <w:szCs w:val="22"/>
          <w:lang w:val="en-US"/>
        </w:rPr>
        <w:t>può astenersi, ma solo votare contro o a favore.</w:t>
      </w:r>
    </w:p>
    <w:p w:rsidR="002C249C" w:rsidRPr="00817293" w:rsidRDefault="002C249C" w:rsidP="002C2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2"/>
          <w:lang w:val="en-US"/>
        </w:rPr>
      </w:pPr>
      <w:r w:rsidRPr="00817293">
        <w:rPr>
          <w:rFonts w:ascii="Arial" w:hAnsi="Arial" w:cs="Arial"/>
          <w:szCs w:val="22"/>
          <w:lang w:val="en-US"/>
        </w:rPr>
        <w:t>Le decisioni del Collegio di Disciplina sono adottate a maggioranza.</w:t>
      </w:r>
    </w:p>
    <w:p w:rsidR="002C249C" w:rsidRPr="00D96BC4" w:rsidRDefault="002C249C" w:rsidP="002C249C">
      <w:pPr>
        <w:tabs>
          <w:tab w:val="right" w:pos="7797"/>
        </w:tabs>
        <w:jc w:val="both"/>
        <w:rPr>
          <w:rFonts w:ascii="Arial" w:hAnsi="Arial" w:cs="Arial"/>
          <w:szCs w:val="22"/>
          <w:lang w:val="en-US"/>
        </w:rPr>
      </w:pPr>
      <w:r w:rsidRPr="00D96BC4">
        <w:rPr>
          <w:rFonts w:ascii="Arial" w:hAnsi="Arial" w:cs="Arial"/>
          <w:szCs w:val="22"/>
          <w:lang w:val="en-US"/>
        </w:rPr>
        <w:t>La seduta va verbalizzata in maniera completa e precisa. La decisione del Collegio di Disciplina deve essere sottoscritta dal Presidente, dal Relatore, se trattasi di persona diversa dal President</w:t>
      </w:r>
      <w:r w:rsidR="00F921F0">
        <w:rPr>
          <w:rFonts w:ascii="Arial" w:hAnsi="Arial" w:cs="Arial"/>
          <w:szCs w:val="22"/>
          <w:lang w:val="en-US"/>
        </w:rPr>
        <w:t>e, e dal Segretario del</w:t>
      </w:r>
      <w:r w:rsidRPr="00D96BC4">
        <w:rPr>
          <w:rFonts w:ascii="Arial" w:hAnsi="Arial" w:cs="Arial"/>
          <w:szCs w:val="22"/>
          <w:lang w:val="en-US"/>
        </w:rPr>
        <w:t xml:space="preserve"> Collegio.</w:t>
      </w:r>
    </w:p>
    <w:p w:rsidR="002C249C" w:rsidRPr="00D96BC4" w:rsidRDefault="002C249C" w:rsidP="00BA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rsidR="002C249C" w:rsidRPr="00D96BC4" w:rsidRDefault="002C249C" w:rsidP="002C249C">
      <w:pPr>
        <w:tabs>
          <w:tab w:val="right" w:pos="7797"/>
        </w:tabs>
        <w:ind w:left="1134" w:hanging="1134"/>
        <w:jc w:val="both"/>
        <w:rPr>
          <w:rFonts w:ascii="Arial" w:hAnsi="Arial"/>
          <w:b/>
          <w:sz w:val="26"/>
        </w:rPr>
      </w:pPr>
      <w:r w:rsidRPr="00D96BC4">
        <w:rPr>
          <w:rFonts w:ascii="Arial" w:hAnsi="Arial"/>
          <w:b/>
          <w:sz w:val="26"/>
        </w:rPr>
        <w:t>Pronuncia della decisione</w:t>
      </w:r>
      <w:r w:rsidRPr="00D96BC4">
        <w:rPr>
          <w:rFonts w:ascii="Arial" w:hAnsi="Arial"/>
          <w:b/>
          <w:sz w:val="26"/>
        </w:rPr>
        <w:tab/>
      </w:r>
    </w:p>
    <w:p w:rsidR="002C249C" w:rsidRPr="009500C3" w:rsidRDefault="00A11867" w:rsidP="00950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2"/>
          <w:lang w:val="en-US"/>
        </w:rPr>
      </w:pPr>
      <w:r w:rsidRPr="00D96BC4">
        <w:rPr>
          <w:rFonts w:ascii="Arial" w:hAnsi="Arial" w:cs="Arial"/>
          <w:szCs w:val="22"/>
          <w:lang w:val="en-US"/>
        </w:rPr>
        <w:t>La decisione del Collegio di Disciplina può essere il proscioglimento, ove non</w:t>
      </w:r>
      <w:r w:rsidR="00D96BC4">
        <w:rPr>
          <w:rFonts w:ascii="Arial" w:hAnsi="Arial" w:cs="Arial"/>
          <w:color w:val="000000"/>
          <w:szCs w:val="22"/>
          <w:lang w:val="en-US"/>
        </w:rPr>
        <w:t xml:space="preserve"> si ri</w:t>
      </w:r>
      <w:r w:rsidRPr="009500C3">
        <w:rPr>
          <w:rFonts w:ascii="Arial" w:hAnsi="Arial" w:cs="Arial"/>
          <w:color w:val="000000"/>
          <w:szCs w:val="22"/>
          <w:lang w:val="en-US"/>
        </w:rPr>
        <w:t xml:space="preserve">tengano violate norme deontologiche, oppure l’irrogazione di </w:t>
      </w:r>
      <w:r w:rsidR="00D96BC4">
        <w:rPr>
          <w:rFonts w:ascii="Arial" w:hAnsi="Arial" w:cs="Arial"/>
          <w:color w:val="000000"/>
          <w:szCs w:val="22"/>
          <w:lang w:val="en-US"/>
        </w:rPr>
        <w:t>una sanzione discipli</w:t>
      </w:r>
      <w:r w:rsidRPr="009500C3">
        <w:rPr>
          <w:rFonts w:ascii="Arial" w:hAnsi="Arial" w:cs="Arial"/>
          <w:color w:val="000000"/>
          <w:szCs w:val="22"/>
          <w:lang w:val="en-US"/>
        </w:rPr>
        <w:t>nare.</w:t>
      </w:r>
      <w:r w:rsidR="00233277" w:rsidRPr="009500C3">
        <w:rPr>
          <w:rFonts w:ascii="Arial" w:hAnsi="Arial" w:cs="Arial"/>
          <w:color w:val="000000"/>
          <w:szCs w:val="22"/>
          <w:lang w:val="en-US"/>
        </w:rPr>
        <w:t xml:space="preserve"> </w:t>
      </w:r>
    </w:p>
    <w:p w:rsidR="002C249C" w:rsidRPr="009500C3" w:rsidRDefault="002C249C" w:rsidP="00950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19"/>
          <w:lang w:val="en-US"/>
        </w:rPr>
      </w:pPr>
      <w:r w:rsidRPr="009500C3">
        <w:rPr>
          <w:rFonts w:ascii="Arial" w:hAnsi="Arial" w:cs="Arial"/>
          <w:color w:val="000000"/>
          <w:szCs w:val="19"/>
          <w:lang w:val="en-US"/>
        </w:rPr>
        <w:t>La decisione deve indicare in maniera esclusiva i fatti e le motivazioni dell'addebito secondo il principio della corrispondenza tra il dedotto ed il pronunciato, onde evitare il formarsi di ogni vizio di ultrapetizione, essendo precluso al Collegio di Disciplina di irrogare una sanzione per una diversa qualificazione del fatto oppure modificare il fatto contestato.</w:t>
      </w:r>
    </w:p>
    <w:p w:rsidR="002C249C" w:rsidRPr="009500C3" w:rsidRDefault="002C249C" w:rsidP="00950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19"/>
          <w:lang w:val="en-US"/>
        </w:rPr>
      </w:pPr>
      <w:r w:rsidRPr="009500C3">
        <w:rPr>
          <w:rFonts w:ascii="Arial" w:hAnsi="Arial" w:cs="Arial"/>
          <w:color w:val="000000"/>
          <w:szCs w:val="19"/>
          <w:lang w:val="en-US"/>
        </w:rPr>
        <w:t>La decisione deve essere esposta con linearità e sinteticità, pur tenendo conto della necessità della completezza della motivazione; è quindi importante che su ogni specifico punto la decisione sia trattata in modo compiuto, senza argomentazioni contraddittorie e facendo riferimento a fatti accertati e non a semplici presunzioni o sospetti. Devono inoltre essere indicati gli articoli delle norme deontologiche violate.</w:t>
      </w:r>
    </w:p>
    <w:p w:rsidR="00233277" w:rsidRPr="00562BF1" w:rsidRDefault="00233277" w:rsidP="00562BF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color w:val="000000"/>
          <w:szCs w:val="19"/>
          <w:lang w:val="en-US"/>
        </w:rPr>
      </w:pPr>
    </w:p>
    <w:p w:rsidR="00233277" w:rsidRPr="00D96BC4" w:rsidRDefault="00233277" w:rsidP="00233277">
      <w:pPr>
        <w:tabs>
          <w:tab w:val="right" w:pos="7797"/>
        </w:tabs>
        <w:ind w:left="1134" w:hanging="1134"/>
        <w:jc w:val="both"/>
        <w:rPr>
          <w:rFonts w:ascii="Arial" w:hAnsi="Arial"/>
          <w:b/>
          <w:sz w:val="26"/>
        </w:rPr>
      </w:pPr>
      <w:r w:rsidRPr="00D96BC4">
        <w:rPr>
          <w:rFonts w:ascii="Arial" w:hAnsi="Arial"/>
          <w:b/>
          <w:sz w:val="26"/>
        </w:rPr>
        <w:t>Non luogo a provvedimento disciplinare</w:t>
      </w:r>
      <w:r w:rsidRPr="00D96BC4">
        <w:rPr>
          <w:rFonts w:ascii="Arial" w:hAnsi="Arial"/>
          <w:b/>
          <w:sz w:val="26"/>
        </w:rPr>
        <w:tab/>
      </w:r>
    </w:p>
    <w:p w:rsidR="00BA1624" w:rsidRPr="009500C3" w:rsidRDefault="00233277" w:rsidP="00950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2"/>
          <w:lang w:val="en-US"/>
        </w:rPr>
      </w:pPr>
      <w:r w:rsidRPr="009500C3">
        <w:rPr>
          <w:rFonts w:ascii="Arial" w:hAnsi="Arial" w:cs="Arial"/>
          <w:color w:val="000000"/>
          <w:szCs w:val="22"/>
          <w:lang w:val="en-US"/>
        </w:rPr>
        <w:t>Nel caso</w:t>
      </w:r>
      <w:r w:rsidR="00A546CC" w:rsidRPr="009500C3">
        <w:rPr>
          <w:rFonts w:ascii="Arial" w:hAnsi="Arial" w:cs="Arial"/>
          <w:color w:val="000000"/>
          <w:szCs w:val="22"/>
          <w:lang w:val="en-US"/>
        </w:rPr>
        <w:t xml:space="preserve"> ove dagli atti risulti evi</w:t>
      </w:r>
      <w:r w:rsidR="00BA1624" w:rsidRPr="009500C3">
        <w:rPr>
          <w:rFonts w:ascii="Arial" w:hAnsi="Arial" w:cs="Arial"/>
          <w:color w:val="000000"/>
          <w:szCs w:val="22"/>
          <w:lang w:val="en-US"/>
        </w:rPr>
        <w:t>dente che il fatto non sussiste o che l’incolpato non l’ha commesso o che il fatto non costituisce illecito disciplinare, il Collegio di Disciplina</w:t>
      </w:r>
      <w:r w:rsidR="00A546CC" w:rsidRPr="009500C3">
        <w:rPr>
          <w:rFonts w:ascii="Arial" w:hAnsi="Arial" w:cs="Arial"/>
          <w:color w:val="000000"/>
          <w:szCs w:val="22"/>
          <w:lang w:val="en-US"/>
        </w:rPr>
        <w:t xml:space="preserve"> adotta la più favorevole deci</w:t>
      </w:r>
      <w:r w:rsidR="00BA1624" w:rsidRPr="009500C3">
        <w:rPr>
          <w:rFonts w:ascii="Arial" w:hAnsi="Arial" w:cs="Arial"/>
          <w:color w:val="000000"/>
          <w:szCs w:val="22"/>
          <w:lang w:val="en-US"/>
        </w:rPr>
        <w:t xml:space="preserve">sione di proscioglimento con la formula del </w:t>
      </w:r>
      <w:r w:rsidR="002F2994" w:rsidRPr="009500C3">
        <w:rPr>
          <w:rFonts w:ascii="Arial" w:hAnsi="Arial" w:cs="Arial"/>
          <w:color w:val="000000"/>
          <w:szCs w:val="22"/>
          <w:lang w:val="en-US"/>
        </w:rPr>
        <w:t xml:space="preserve">caso. </w:t>
      </w:r>
      <w:r w:rsidR="00BA1624" w:rsidRPr="009500C3">
        <w:rPr>
          <w:rFonts w:ascii="Arial" w:hAnsi="Arial" w:cs="Arial"/>
          <w:color w:val="000000"/>
          <w:szCs w:val="22"/>
          <w:lang w:val="en-US"/>
        </w:rPr>
        <w:t>La pratica sarà rimessa, per l’archiviazione, al Presidente del Consiglio di Disciplina, che provvederà a noti</w:t>
      </w:r>
      <w:r w:rsidR="00A546CC" w:rsidRPr="009500C3">
        <w:rPr>
          <w:rFonts w:ascii="Arial" w:hAnsi="Arial" w:cs="Arial"/>
          <w:color w:val="000000"/>
          <w:szCs w:val="22"/>
          <w:lang w:val="en-US"/>
        </w:rPr>
        <w:t xml:space="preserve">ficare </w:t>
      </w:r>
      <w:r w:rsidR="00870A53">
        <w:rPr>
          <w:rFonts w:ascii="Arial" w:hAnsi="Arial" w:cs="Arial"/>
          <w:color w:val="000000"/>
          <w:szCs w:val="22"/>
          <w:lang w:val="en-US"/>
        </w:rPr>
        <w:t>(tramite raccomandata a/r o P</w:t>
      </w:r>
      <w:r w:rsidR="00A546CC" w:rsidRPr="009500C3">
        <w:rPr>
          <w:rFonts w:ascii="Arial" w:hAnsi="Arial" w:cs="Arial"/>
          <w:color w:val="000000"/>
          <w:szCs w:val="22"/>
          <w:lang w:val="en-US"/>
        </w:rPr>
        <w:t>.</w:t>
      </w:r>
      <w:r w:rsidR="00870A53">
        <w:rPr>
          <w:rFonts w:ascii="Arial" w:hAnsi="Arial" w:cs="Arial"/>
          <w:color w:val="000000"/>
          <w:szCs w:val="22"/>
          <w:lang w:val="en-US"/>
        </w:rPr>
        <w:t>E</w:t>
      </w:r>
      <w:r w:rsidR="00A546CC" w:rsidRPr="009500C3">
        <w:rPr>
          <w:rFonts w:ascii="Arial" w:hAnsi="Arial" w:cs="Arial"/>
          <w:color w:val="000000"/>
          <w:szCs w:val="22"/>
          <w:lang w:val="en-US"/>
        </w:rPr>
        <w:t>.</w:t>
      </w:r>
      <w:r w:rsidR="00870A53">
        <w:rPr>
          <w:rFonts w:ascii="Arial" w:hAnsi="Arial" w:cs="Arial"/>
          <w:color w:val="000000"/>
          <w:szCs w:val="22"/>
          <w:lang w:val="en-US"/>
        </w:rPr>
        <w:t>C</w:t>
      </w:r>
      <w:r w:rsidR="00BA1624" w:rsidRPr="009500C3">
        <w:rPr>
          <w:rFonts w:ascii="Arial" w:hAnsi="Arial" w:cs="Arial"/>
          <w:color w:val="000000"/>
          <w:szCs w:val="22"/>
          <w:lang w:val="en-US"/>
        </w:rPr>
        <w:t>), all’iscritto dell’Ordine e al soggetto che aveva inteso promuovere l’azione disciplinare, le decisioni adottate da</w:t>
      </w:r>
      <w:r w:rsidR="00A546CC" w:rsidRPr="009500C3">
        <w:rPr>
          <w:rFonts w:ascii="Arial" w:hAnsi="Arial" w:cs="Arial"/>
          <w:color w:val="000000"/>
          <w:szCs w:val="22"/>
          <w:lang w:val="en-US"/>
        </w:rPr>
        <w:t>l Collegio di Disciplina, alle</w:t>
      </w:r>
      <w:r w:rsidR="00BA1624" w:rsidRPr="009500C3">
        <w:rPr>
          <w:rFonts w:ascii="Arial" w:hAnsi="Arial" w:cs="Arial"/>
          <w:color w:val="000000"/>
          <w:szCs w:val="22"/>
          <w:lang w:val="en-US"/>
        </w:rPr>
        <w:t>gando copia del provvedimento f</w:t>
      </w:r>
      <w:r w:rsidR="002F2994" w:rsidRPr="009500C3">
        <w:rPr>
          <w:rFonts w:ascii="Arial" w:hAnsi="Arial" w:cs="Arial"/>
          <w:color w:val="000000"/>
          <w:szCs w:val="22"/>
          <w:lang w:val="en-US"/>
        </w:rPr>
        <w:t>ormale da quest’ultimo adottato con la formula “</w:t>
      </w:r>
      <w:r w:rsidR="002F2994" w:rsidRPr="00591BE2">
        <w:rPr>
          <w:rFonts w:ascii="Arial" w:hAnsi="Arial" w:cs="Arial"/>
          <w:color w:val="000000"/>
          <w:szCs w:val="22"/>
          <w:lang w:val="en-US"/>
        </w:rPr>
        <w:t>non esservi luogo a provvedimento disciplinare</w:t>
      </w:r>
      <w:r w:rsidR="002F2994" w:rsidRPr="009500C3">
        <w:rPr>
          <w:rFonts w:ascii="Arial" w:hAnsi="Arial" w:cs="Arial"/>
          <w:color w:val="000000"/>
          <w:szCs w:val="22"/>
          <w:lang w:val="en-US"/>
        </w:rPr>
        <w:t>”.</w:t>
      </w:r>
    </w:p>
    <w:p w:rsidR="00233277" w:rsidRDefault="00233277" w:rsidP="00BA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233277" w:rsidRPr="00D96BC4" w:rsidRDefault="00233277" w:rsidP="00233277">
      <w:pPr>
        <w:tabs>
          <w:tab w:val="right" w:pos="7797"/>
        </w:tabs>
        <w:ind w:left="1134" w:hanging="1134"/>
        <w:jc w:val="both"/>
        <w:rPr>
          <w:rFonts w:ascii="Arial" w:hAnsi="Arial"/>
          <w:b/>
          <w:sz w:val="26"/>
        </w:rPr>
      </w:pPr>
      <w:r w:rsidRPr="00D96BC4">
        <w:rPr>
          <w:rFonts w:ascii="Arial" w:hAnsi="Arial"/>
          <w:b/>
          <w:sz w:val="26"/>
        </w:rPr>
        <w:t>Richiamo verbale</w:t>
      </w:r>
      <w:r w:rsidRPr="00D96BC4">
        <w:rPr>
          <w:rFonts w:ascii="Arial" w:hAnsi="Arial"/>
          <w:b/>
          <w:sz w:val="26"/>
        </w:rPr>
        <w:tab/>
      </w:r>
    </w:p>
    <w:p w:rsidR="002F2994" w:rsidRPr="009500C3" w:rsidRDefault="002F2994" w:rsidP="00950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2"/>
          <w:lang w:val="en-US"/>
        </w:rPr>
      </w:pPr>
      <w:r w:rsidRPr="009500C3">
        <w:rPr>
          <w:rFonts w:ascii="Arial" w:hAnsi="Arial" w:cs="Arial"/>
          <w:color w:val="000000"/>
          <w:szCs w:val="22"/>
          <w:lang w:val="en-US"/>
        </w:rPr>
        <w:t>Nel caso di infrazioni lievi e scusabili, il Collegio giudicante può deliberare il richiamo verbale dell’incolpato che non ha carattere di sanzione</w:t>
      </w:r>
      <w:r w:rsidR="00233277" w:rsidRPr="009500C3">
        <w:rPr>
          <w:rFonts w:ascii="Arial" w:hAnsi="Arial" w:cs="Arial"/>
          <w:color w:val="000000"/>
          <w:szCs w:val="22"/>
          <w:lang w:val="en-US"/>
        </w:rPr>
        <w:t xml:space="preserve"> </w:t>
      </w:r>
      <w:r w:rsidRPr="009500C3">
        <w:rPr>
          <w:rFonts w:ascii="Arial" w:hAnsi="Arial" w:cs="Arial"/>
          <w:color w:val="000000"/>
          <w:szCs w:val="22"/>
          <w:lang w:val="en-US"/>
        </w:rPr>
        <w:t xml:space="preserve">disciplinare ed è </w:t>
      </w:r>
      <w:r w:rsidR="00EC3F33" w:rsidRPr="009500C3">
        <w:rPr>
          <w:rFonts w:ascii="Arial" w:hAnsi="Arial" w:cs="Arial"/>
          <w:color w:val="000000"/>
          <w:szCs w:val="22"/>
          <w:lang w:val="en-US"/>
        </w:rPr>
        <w:t>comunicato all’iscritto con le</w:t>
      </w:r>
      <w:r w:rsidR="00233277" w:rsidRPr="009500C3">
        <w:rPr>
          <w:rFonts w:ascii="Arial" w:hAnsi="Arial" w:cs="Arial"/>
          <w:color w:val="000000"/>
          <w:szCs w:val="22"/>
          <w:lang w:val="en-US"/>
        </w:rPr>
        <w:t>t</w:t>
      </w:r>
      <w:r w:rsidR="00EC3F33" w:rsidRPr="009500C3">
        <w:rPr>
          <w:rFonts w:ascii="Arial" w:hAnsi="Arial" w:cs="Arial"/>
          <w:color w:val="000000"/>
          <w:szCs w:val="22"/>
          <w:lang w:val="en-US"/>
        </w:rPr>
        <w:t>tera riservata.</w:t>
      </w:r>
    </w:p>
    <w:p w:rsidR="00233277" w:rsidRDefault="00233277" w:rsidP="00BA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233277" w:rsidRPr="00D96BC4" w:rsidRDefault="00233277" w:rsidP="00233277">
      <w:pPr>
        <w:tabs>
          <w:tab w:val="right" w:pos="7797"/>
        </w:tabs>
        <w:ind w:left="1134" w:hanging="1134"/>
        <w:jc w:val="both"/>
        <w:rPr>
          <w:rFonts w:ascii="Arial" w:hAnsi="Arial"/>
          <w:b/>
          <w:sz w:val="26"/>
        </w:rPr>
      </w:pPr>
      <w:r w:rsidRPr="00D96BC4">
        <w:rPr>
          <w:rFonts w:ascii="Arial" w:hAnsi="Arial"/>
          <w:b/>
          <w:sz w:val="26"/>
        </w:rPr>
        <w:t>Sanzioni disciplinari</w:t>
      </w:r>
      <w:r w:rsidRPr="00D96BC4">
        <w:rPr>
          <w:rFonts w:ascii="Arial" w:hAnsi="Arial"/>
          <w:b/>
          <w:sz w:val="26"/>
        </w:rPr>
        <w:tab/>
      </w:r>
    </w:p>
    <w:p w:rsidR="00DC1136" w:rsidRPr="009500C3" w:rsidRDefault="00233277" w:rsidP="00950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2"/>
          <w:lang w:val="en-US"/>
        </w:rPr>
      </w:pPr>
      <w:r w:rsidRPr="009500C3">
        <w:rPr>
          <w:rFonts w:ascii="Arial" w:hAnsi="Arial" w:cs="Arial"/>
          <w:color w:val="000000"/>
          <w:szCs w:val="22"/>
          <w:lang w:val="en-US"/>
        </w:rPr>
        <w:t xml:space="preserve">Nel caso </w:t>
      </w:r>
      <w:r w:rsidR="00BA1624" w:rsidRPr="009500C3">
        <w:rPr>
          <w:rFonts w:ascii="Arial" w:hAnsi="Arial" w:cs="Arial"/>
          <w:color w:val="000000"/>
          <w:szCs w:val="22"/>
          <w:lang w:val="en-US"/>
        </w:rPr>
        <w:t>di violazioni acce</w:t>
      </w:r>
      <w:r w:rsidRPr="009500C3">
        <w:rPr>
          <w:rFonts w:ascii="Arial" w:hAnsi="Arial" w:cs="Arial"/>
          <w:color w:val="000000"/>
          <w:szCs w:val="22"/>
          <w:lang w:val="en-US"/>
        </w:rPr>
        <w:t>rtate</w:t>
      </w:r>
      <w:r w:rsidR="00BA1624" w:rsidRPr="009500C3">
        <w:rPr>
          <w:rFonts w:ascii="Arial" w:hAnsi="Arial" w:cs="Arial"/>
          <w:color w:val="000000"/>
          <w:szCs w:val="22"/>
          <w:lang w:val="en-US"/>
        </w:rPr>
        <w:t xml:space="preserve"> le sanzioni che il Collegio di </w:t>
      </w:r>
      <w:r w:rsidR="00A546CC" w:rsidRPr="009500C3">
        <w:rPr>
          <w:rFonts w:ascii="Arial" w:hAnsi="Arial" w:cs="Arial"/>
          <w:color w:val="000000"/>
          <w:szCs w:val="22"/>
          <w:lang w:val="en-US"/>
        </w:rPr>
        <w:t>disciplina può pronunciare saranno correlate alla gravità della violazione che sar</w:t>
      </w:r>
      <w:r w:rsidR="00DC1136" w:rsidRPr="009500C3">
        <w:rPr>
          <w:rFonts w:ascii="Arial" w:hAnsi="Arial" w:cs="Arial"/>
          <w:color w:val="000000"/>
          <w:szCs w:val="22"/>
          <w:lang w:val="en-US"/>
        </w:rPr>
        <w:t>à desunta dalla natura, dal</w:t>
      </w:r>
      <w:r w:rsidR="00B4705F">
        <w:rPr>
          <w:rFonts w:ascii="Arial" w:hAnsi="Arial" w:cs="Arial"/>
          <w:color w:val="000000"/>
          <w:szCs w:val="22"/>
          <w:lang w:val="en-US"/>
        </w:rPr>
        <w:t>l</w:t>
      </w:r>
      <w:r w:rsidR="00DC1136" w:rsidRPr="009500C3">
        <w:rPr>
          <w:rFonts w:ascii="Arial" w:hAnsi="Arial" w:cs="Arial"/>
          <w:color w:val="000000"/>
          <w:szCs w:val="22"/>
          <w:lang w:val="en-US"/>
        </w:rPr>
        <w:t>a gravità, dai mezzi, dal</w:t>
      </w:r>
      <w:r w:rsidR="00D96BC4">
        <w:rPr>
          <w:rFonts w:ascii="Arial" w:hAnsi="Arial" w:cs="Arial"/>
          <w:color w:val="000000"/>
          <w:szCs w:val="22"/>
          <w:lang w:val="en-US"/>
        </w:rPr>
        <w:t>l</w:t>
      </w:r>
      <w:r w:rsidR="00DC1136" w:rsidRPr="009500C3">
        <w:rPr>
          <w:rFonts w:ascii="Arial" w:hAnsi="Arial" w:cs="Arial"/>
          <w:color w:val="000000"/>
          <w:szCs w:val="22"/>
          <w:lang w:val="en-US"/>
        </w:rPr>
        <w:t xml:space="preserve">’oggetto, dall’intensità del dolo o dal grado di colpa, dalla gravità del danno o del pericolo arrecato agli interessi tutelati, dal luogo e da ogni altra modalità del comportamento dell’incolpato. Inoltre il Collegio deve tener conto nell’irrorare la sanzione, anche, </w:t>
      </w:r>
      <w:r w:rsidR="00B4705F">
        <w:rPr>
          <w:rFonts w:ascii="Arial" w:hAnsi="Arial" w:cs="Arial"/>
          <w:color w:val="000000"/>
          <w:szCs w:val="22"/>
          <w:lang w:val="en-US"/>
        </w:rPr>
        <w:t>del</w:t>
      </w:r>
      <w:r w:rsidR="00DC1136" w:rsidRPr="009500C3">
        <w:rPr>
          <w:rFonts w:ascii="Arial" w:hAnsi="Arial" w:cs="Arial"/>
          <w:color w:val="000000"/>
          <w:szCs w:val="22"/>
          <w:lang w:val="en-US"/>
        </w:rPr>
        <w:t xml:space="preserve">le capacità dell’incolpato a violare la normative professionale desunta dai motivi dell’azione o omissione, da eventuali precedenti </w:t>
      </w:r>
      <w:r w:rsidR="00B4705F">
        <w:rPr>
          <w:rFonts w:ascii="Arial" w:hAnsi="Arial" w:cs="Arial"/>
          <w:color w:val="000000"/>
          <w:szCs w:val="22"/>
          <w:lang w:val="en-US"/>
        </w:rPr>
        <w:t>disciplinari</w:t>
      </w:r>
      <w:r w:rsidR="00DC1136" w:rsidRPr="009500C3">
        <w:rPr>
          <w:rFonts w:ascii="Arial" w:hAnsi="Arial" w:cs="Arial"/>
          <w:color w:val="000000"/>
          <w:szCs w:val="22"/>
          <w:lang w:val="en-US"/>
        </w:rPr>
        <w:t xml:space="preserve"> e, in generale, dal comportamento professionale dell’incolpato, sia prima che successivamente alla violazione disciplinare, nonché dal comportamento tenuto dall’incolpato durante il procedimento disciplinare e dalla collaborazione che ha dimostrato al Collegio nell’esporre senza riserve ogni circostanza utile ad un corretto e proficuo giudizio disciplinare.</w:t>
      </w:r>
    </w:p>
    <w:p w:rsidR="00BA1624" w:rsidRPr="009500C3" w:rsidRDefault="00DC1136" w:rsidP="00950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2"/>
          <w:lang w:val="en-US"/>
        </w:rPr>
      </w:pPr>
      <w:r w:rsidRPr="009500C3">
        <w:rPr>
          <w:rFonts w:ascii="Arial" w:hAnsi="Arial" w:cs="Arial"/>
          <w:color w:val="000000"/>
          <w:szCs w:val="22"/>
          <w:lang w:val="en-US"/>
        </w:rPr>
        <w:t xml:space="preserve">Ai sensi dell’art. 4 del </w:t>
      </w:r>
      <w:r w:rsidR="00233277" w:rsidRPr="009500C3">
        <w:rPr>
          <w:rFonts w:ascii="Arial" w:hAnsi="Arial" w:cs="Arial"/>
          <w:color w:val="000000"/>
          <w:szCs w:val="22"/>
          <w:lang w:val="en-US"/>
        </w:rPr>
        <w:t>R. D. 253/1925, in forma adeguata e proporzionata alla gravi</w:t>
      </w:r>
      <w:r w:rsidR="009500C3">
        <w:rPr>
          <w:rFonts w:ascii="Arial" w:hAnsi="Arial" w:cs="Arial"/>
          <w:color w:val="000000"/>
          <w:szCs w:val="22"/>
          <w:lang w:val="en-US"/>
        </w:rPr>
        <w:t xml:space="preserve">tà della violazione accertata, </w:t>
      </w:r>
      <w:r w:rsidR="00233277" w:rsidRPr="009500C3">
        <w:rPr>
          <w:rFonts w:ascii="Arial" w:hAnsi="Arial" w:cs="Arial"/>
          <w:color w:val="000000"/>
          <w:szCs w:val="22"/>
          <w:lang w:val="en-US"/>
        </w:rPr>
        <w:t>il Collegio designato</w:t>
      </w:r>
      <w:r w:rsidRPr="009500C3">
        <w:rPr>
          <w:rFonts w:ascii="Arial" w:hAnsi="Arial" w:cs="Arial"/>
          <w:color w:val="000000"/>
          <w:szCs w:val="22"/>
          <w:lang w:val="en-US"/>
        </w:rPr>
        <w:t xml:space="preserve"> pronuncia contro l’iscritto all’Albo soggetto</w:t>
      </w:r>
      <w:r w:rsidR="002F2994" w:rsidRPr="009500C3">
        <w:rPr>
          <w:rFonts w:ascii="Arial" w:hAnsi="Arial" w:cs="Arial"/>
          <w:color w:val="000000"/>
          <w:szCs w:val="22"/>
          <w:lang w:val="en-US"/>
        </w:rPr>
        <w:t xml:space="preserve"> al procedimento disciplinare u</w:t>
      </w:r>
      <w:r w:rsidRPr="009500C3">
        <w:rPr>
          <w:rFonts w:ascii="Arial" w:hAnsi="Arial" w:cs="Arial"/>
          <w:color w:val="000000"/>
          <w:szCs w:val="22"/>
          <w:lang w:val="en-US"/>
        </w:rPr>
        <w:t>na delle sanzion</w:t>
      </w:r>
      <w:r w:rsidR="002F2994" w:rsidRPr="009500C3">
        <w:rPr>
          <w:rFonts w:ascii="Arial" w:hAnsi="Arial" w:cs="Arial"/>
          <w:color w:val="000000"/>
          <w:szCs w:val="22"/>
          <w:lang w:val="en-US"/>
        </w:rPr>
        <w:t>i</w:t>
      </w:r>
      <w:r w:rsidRPr="009500C3">
        <w:rPr>
          <w:rFonts w:ascii="Arial" w:hAnsi="Arial" w:cs="Arial"/>
          <w:color w:val="000000"/>
          <w:szCs w:val="22"/>
          <w:lang w:val="en-US"/>
        </w:rPr>
        <w:t xml:space="preserve"> </w:t>
      </w:r>
      <w:r w:rsidR="00233277" w:rsidRPr="009500C3">
        <w:rPr>
          <w:rFonts w:ascii="Arial" w:hAnsi="Arial" w:cs="Arial"/>
          <w:color w:val="000000"/>
          <w:szCs w:val="22"/>
          <w:lang w:val="en-US"/>
        </w:rPr>
        <w:t>di seguito descritte</w:t>
      </w:r>
      <w:r w:rsidR="002F2994" w:rsidRPr="009500C3">
        <w:rPr>
          <w:rFonts w:ascii="Arial" w:hAnsi="Arial" w:cs="Arial"/>
          <w:color w:val="000000"/>
          <w:szCs w:val="22"/>
          <w:lang w:val="en-US"/>
        </w:rPr>
        <w:t>:</w:t>
      </w:r>
    </w:p>
    <w:p w:rsidR="00233277" w:rsidRPr="009500C3" w:rsidRDefault="00233277" w:rsidP="0082537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bCs/>
          <w:iCs/>
          <w:color w:val="000000"/>
          <w:szCs w:val="22"/>
          <w:lang w:val="en-US"/>
        </w:rPr>
      </w:pPr>
      <w:r w:rsidRPr="009500C3">
        <w:rPr>
          <w:rFonts w:ascii="Arial" w:hAnsi="Arial" w:cs="Arial"/>
          <w:bCs/>
          <w:iCs/>
          <w:color w:val="000000"/>
          <w:szCs w:val="22"/>
          <w:lang w:val="en-US"/>
        </w:rPr>
        <w:t xml:space="preserve">Avvertimento </w:t>
      </w:r>
      <w:r w:rsidR="00BA1624" w:rsidRPr="009500C3">
        <w:rPr>
          <w:rFonts w:ascii="Arial" w:hAnsi="Arial" w:cs="Arial"/>
          <w:bCs/>
          <w:iCs/>
          <w:color w:val="000000"/>
          <w:szCs w:val="22"/>
          <w:lang w:val="en-US"/>
        </w:rPr>
        <w:t>con notifica al co</w:t>
      </w:r>
      <w:r w:rsidR="00870A53">
        <w:rPr>
          <w:rFonts w:ascii="Arial" w:hAnsi="Arial" w:cs="Arial"/>
          <w:bCs/>
          <w:iCs/>
          <w:color w:val="000000"/>
          <w:szCs w:val="22"/>
          <w:lang w:val="en-US"/>
        </w:rPr>
        <w:t>lpevole tramite P.E.C.</w:t>
      </w:r>
      <w:r w:rsidR="009500C3">
        <w:rPr>
          <w:rFonts w:ascii="Arial" w:hAnsi="Arial" w:cs="Arial"/>
          <w:bCs/>
          <w:iCs/>
          <w:color w:val="000000"/>
          <w:szCs w:val="22"/>
          <w:lang w:val="en-US"/>
        </w:rPr>
        <w:t xml:space="preserve"> o raccomandata</w:t>
      </w:r>
      <w:r w:rsidR="002F2994" w:rsidRPr="009500C3">
        <w:rPr>
          <w:rFonts w:ascii="Arial" w:hAnsi="Arial" w:cs="Arial"/>
          <w:bCs/>
          <w:iCs/>
          <w:color w:val="000000"/>
          <w:szCs w:val="22"/>
          <w:lang w:val="en-US"/>
        </w:rPr>
        <w:t xml:space="preserve"> a/r</w:t>
      </w:r>
      <w:r w:rsidR="009500C3" w:rsidRPr="009500C3">
        <w:rPr>
          <w:rFonts w:ascii="Arial" w:hAnsi="Arial" w:cs="Arial"/>
          <w:bCs/>
          <w:iCs/>
          <w:color w:val="000000"/>
          <w:szCs w:val="22"/>
          <w:lang w:val="en-US"/>
        </w:rPr>
        <w:t>,</w:t>
      </w:r>
    </w:p>
    <w:p w:rsidR="009500C3" w:rsidRPr="009500C3" w:rsidRDefault="00233277" w:rsidP="0082537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bCs/>
          <w:iCs/>
          <w:color w:val="000000"/>
          <w:szCs w:val="22"/>
          <w:lang w:val="en-US"/>
        </w:rPr>
      </w:pPr>
      <w:r w:rsidRPr="009500C3">
        <w:rPr>
          <w:rFonts w:ascii="Arial" w:hAnsi="Arial" w:cs="Arial"/>
          <w:bCs/>
          <w:iCs/>
          <w:color w:val="000000"/>
          <w:szCs w:val="22"/>
          <w:lang w:val="en-US"/>
        </w:rPr>
        <w:t>Censura con notifica al colpevol</w:t>
      </w:r>
      <w:r w:rsidR="009500C3" w:rsidRPr="009500C3">
        <w:rPr>
          <w:rFonts w:ascii="Arial" w:hAnsi="Arial" w:cs="Arial"/>
          <w:bCs/>
          <w:iCs/>
          <w:color w:val="000000"/>
          <w:szCs w:val="22"/>
          <w:lang w:val="en-US"/>
        </w:rPr>
        <w:t>e tramite Ufficiale Giudiziario,</w:t>
      </w:r>
    </w:p>
    <w:p w:rsidR="009500C3" w:rsidRPr="009500C3" w:rsidRDefault="009500C3" w:rsidP="0082537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bCs/>
          <w:iCs/>
          <w:color w:val="000000"/>
          <w:szCs w:val="22"/>
          <w:lang w:val="en-US"/>
        </w:rPr>
      </w:pPr>
      <w:r w:rsidRPr="009500C3">
        <w:rPr>
          <w:rFonts w:ascii="Arial" w:hAnsi="Arial" w:cs="Arial"/>
          <w:bCs/>
          <w:iCs/>
          <w:color w:val="000000"/>
          <w:szCs w:val="22"/>
          <w:lang w:val="en-US"/>
        </w:rPr>
        <w:t>Sospensione con notifica al colpevole tramite Ufficiale Giudiziario,</w:t>
      </w:r>
    </w:p>
    <w:p w:rsidR="00BA1624" w:rsidRPr="009500C3" w:rsidRDefault="009500C3" w:rsidP="0082537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bCs/>
          <w:iCs/>
          <w:color w:val="000000"/>
          <w:szCs w:val="22"/>
          <w:lang w:val="en-US"/>
        </w:rPr>
      </w:pPr>
      <w:r w:rsidRPr="009500C3">
        <w:rPr>
          <w:rFonts w:ascii="Arial" w:hAnsi="Arial" w:cs="Arial"/>
          <w:bCs/>
          <w:iCs/>
          <w:color w:val="000000"/>
          <w:szCs w:val="22"/>
          <w:lang w:val="en-US"/>
        </w:rPr>
        <w:t>Cancellazione con notifica al colpevole tramite Ufficiale Giudiziario.</w:t>
      </w:r>
    </w:p>
    <w:p w:rsidR="00BA1624" w:rsidRPr="009500C3" w:rsidRDefault="009500C3" w:rsidP="00950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1"/>
          <w:lang w:val="en-US"/>
        </w:rPr>
      </w:pPr>
      <w:r w:rsidRPr="007A207C">
        <w:rPr>
          <w:rFonts w:ascii="Arial" w:hAnsi="Arial" w:cs="Arial"/>
          <w:color w:val="000000"/>
          <w:szCs w:val="22"/>
          <w:u w:val="single"/>
          <w:lang w:val="en-US"/>
        </w:rPr>
        <w:t>A</w:t>
      </w:r>
      <w:r w:rsidR="00BA1624" w:rsidRPr="007A207C">
        <w:rPr>
          <w:rFonts w:ascii="Arial" w:hAnsi="Arial" w:cs="Arial"/>
          <w:color w:val="000000"/>
          <w:szCs w:val="22"/>
          <w:u w:val="single"/>
          <w:lang w:val="en-US"/>
        </w:rPr>
        <w:t>vvertimento</w:t>
      </w:r>
      <w:r w:rsidR="00BA1624" w:rsidRPr="009500C3">
        <w:rPr>
          <w:rFonts w:ascii="Arial" w:hAnsi="Arial" w:cs="Arial"/>
          <w:color w:val="000000"/>
          <w:szCs w:val="22"/>
          <w:lang w:val="en-US"/>
        </w:rPr>
        <w:t xml:space="preserve">: consiste in </w:t>
      </w:r>
      <w:r w:rsidR="00BA1624" w:rsidRPr="009500C3">
        <w:rPr>
          <w:rFonts w:ascii="Arial" w:hAnsi="Arial" w:cs="Arial"/>
          <w:color w:val="000000"/>
          <w:szCs w:val="21"/>
          <w:lang w:val="en-US"/>
        </w:rPr>
        <w:t xml:space="preserve">una </w:t>
      </w:r>
      <w:r w:rsidR="00BA1624" w:rsidRPr="009500C3">
        <w:rPr>
          <w:rFonts w:ascii="Arial" w:hAnsi="Arial" w:cs="Arial"/>
          <w:color w:val="000000"/>
          <w:szCs w:val="22"/>
          <w:lang w:val="en-US"/>
        </w:rPr>
        <w:t xml:space="preserve">comunicazione del Presidente </w:t>
      </w:r>
      <w:r w:rsidR="00BA1624" w:rsidRPr="009500C3">
        <w:rPr>
          <w:rFonts w:ascii="Arial" w:hAnsi="Arial" w:cs="Arial"/>
          <w:color w:val="000000"/>
          <w:szCs w:val="21"/>
          <w:lang w:val="en-US"/>
        </w:rPr>
        <w:t xml:space="preserve">del </w:t>
      </w:r>
      <w:r w:rsidR="00BA1624" w:rsidRPr="009500C3">
        <w:rPr>
          <w:rFonts w:ascii="Arial" w:hAnsi="Arial" w:cs="Arial"/>
          <w:color w:val="000000"/>
          <w:szCs w:val="22"/>
          <w:lang w:val="en-US"/>
        </w:rPr>
        <w:t>Consiglio di Dis</w:t>
      </w:r>
      <w:r>
        <w:rPr>
          <w:rFonts w:ascii="Arial" w:hAnsi="Arial" w:cs="Arial"/>
          <w:color w:val="000000"/>
          <w:szCs w:val="22"/>
          <w:lang w:val="en-US"/>
        </w:rPr>
        <w:t>ci</w:t>
      </w:r>
      <w:r w:rsidR="00BA1624" w:rsidRPr="009500C3">
        <w:rPr>
          <w:rFonts w:ascii="Arial" w:hAnsi="Arial" w:cs="Arial"/>
          <w:color w:val="000000"/>
          <w:szCs w:val="22"/>
          <w:lang w:val="en-US"/>
        </w:rPr>
        <w:t xml:space="preserve">plina all’incolpato, </w:t>
      </w:r>
      <w:r w:rsidR="00BA1624" w:rsidRPr="009500C3">
        <w:rPr>
          <w:rFonts w:ascii="Arial" w:hAnsi="Arial" w:cs="Arial"/>
          <w:color w:val="000000"/>
          <w:szCs w:val="21"/>
          <w:lang w:val="en-US"/>
        </w:rPr>
        <w:t xml:space="preserve">nella </w:t>
      </w:r>
      <w:r w:rsidR="00BA1624" w:rsidRPr="009500C3">
        <w:rPr>
          <w:rFonts w:ascii="Arial" w:hAnsi="Arial" w:cs="Arial"/>
          <w:color w:val="000000"/>
          <w:szCs w:val="22"/>
          <w:lang w:val="en-US"/>
        </w:rPr>
        <w:t xml:space="preserve">quale viene dimostrato al colpevole </w:t>
      </w:r>
      <w:r w:rsidR="00BA1624" w:rsidRPr="009500C3">
        <w:rPr>
          <w:rFonts w:ascii="Arial" w:hAnsi="Arial" w:cs="Arial"/>
          <w:color w:val="000000"/>
          <w:szCs w:val="21"/>
          <w:lang w:val="en-US"/>
        </w:rPr>
        <w:t xml:space="preserve">quali </w:t>
      </w:r>
      <w:r w:rsidR="007A207C">
        <w:rPr>
          <w:rFonts w:ascii="Arial" w:hAnsi="Arial" w:cs="Arial"/>
          <w:color w:val="000000"/>
          <w:szCs w:val="22"/>
          <w:lang w:val="en-US"/>
        </w:rPr>
        <w:t>siano le man</w:t>
      </w:r>
      <w:r w:rsidR="00BA1624" w:rsidRPr="009500C3">
        <w:rPr>
          <w:rFonts w:ascii="Arial" w:hAnsi="Arial" w:cs="Arial"/>
          <w:color w:val="000000"/>
          <w:szCs w:val="22"/>
          <w:lang w:val="en-US"/>
        </w:rPr>
        <w:t xml:space="preserve">canze commesse, </w:t>
      </w:r>
      <w:r w:rsidR="00BA1624" w:rsidRPr="009500C3">
        <w:rPr>
          <w:rFonts w:ascii="Arial" w:hAnsi="Arial" w:cs="Arial"/>
          <w:color w:val="000000"/>
          <w:szCs w:val="21"/>
          <w:lang w:val="en-US"/>
        </w:rPr>
        <w:t xml:space="preserve">con </w:t>
      </w:r>
      <w:r w:rsidR="00BA1624" w:rsidRPr="009500C3">
        <w:rPr>
          <w:rFonts w:ascii="Arial" w:hAnsi="Arial" w:cs="Arial"/>
          <w:color w:val="000000"/>
          <w:szCs w:val="22"/>
          <w:lang w:val="en-US"/>
        </w:rPr>
        <w:t xml:space="preserve">l’esortazione a non </w:t>
      </w:r>
      <w:r w:rsidR="007A207C">
        <w:rPr>
          <w:rFonts w:ascii="Arial" w:hAnsi="Arial" w:cs="Arial"/>
          <w:color w:val="000000"/>
          <w:szCs w:val="21"/>
          <w:lang w:val="en-US"/>
        </w:rPr>
        <w:t xml:space="preserve">ricadervi. </w:t>
      </w:r>
      <w:r w:rsidR="00B4705F">
        <w:rPr>
          <w:rFonts w:ascii="Arial" w:hAnsi="Arial" w:cs="Arial"/>
          <w:color w:val="000000"/>
          <w:szCs w:val="21"/>
          <w:lang w:val="en-US"/>
        </w:rPr>
        <w:t>Può essere</w:t>
      </w:r>
      <w:r w:rsidR="007A207C">
        <w:rPr>
          <w:rFonts w:ascii="Arial" w:hAnsi="Arial" w:cs="Arial"/>
          <w:color w:val="000000"/>
          <w:szCs w:val="21"/>
          <w:lang w:val="en-US"/>
        </w:rPr>
        <w:t xml:space="preserve"> inflitta nel caso di</w:t>
      </w:r>
      <w:r w:rsidR="00B4705F">
        <w:rPr>
          <w:rFonts w:ascii="Arial" w:hAnsi="Arial" w:cs="Arial"/>
          <w:color w:val="000000"/>
          <w:szCs w:val="21"/>
          <w:lang w:val="en-US"/>
        </w:rPr>
        <w:t xml:space="preserve"> </w:t>
      </w:r>
      <w:r w:rsidR="007A207C">
        <w:rPr>
          <w:rFonts w:ascii="Arial" w:hAnsi="Arial" w:cs="Arial"/>
          <w:color w:val="000000"/>
          <w:szCs w:val="21"/>
          <w:lang w:val="en-US"/>
        </w:rPr>
        <w:t>abusi o mancanze di lieve entità che non abbiano comportato riflessi negativi sul decoro e sulla dignità della professione o che hanno avuto modesto riflesso.</w:t>
      </w:r>
    </w:p>
    <w:p w:rsidR="00B4705F" w:rsidRDefault="007A207C" w:rsidP="00950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1"/>
          <w:lang w:val="en-US"/>
        </w:rPr>
      </w:pPr>
      <w:r w:rsidRPr="007A207C">
        <w:rPr>
          <w:rFonts w:ascii="Arial" w:hAnsi="Arial" w:cs="Helvetica"/>
          <w:color w:val="000000"/>
          <w:szCs w:val="22"/>
          <w:u w:val="single"/>
          <w:lang w:val="en-US"/>
        </w:rPr>
        <w:t>C</w:t>
      </w:r>
      <w:r w:rsidR="00BA1624" w:rsidRPr="007A207C">
        <w:rPr>
          <w:rFonts w:ascii="Arial" w:hAnsi="Arial" w:cs="Arial"/>
          <w:color w:val="000000"/>
          <w:szCs w:val="22"/>
          <w:u w:val="single"/>
          <w:lang w:val="en-US"/>
        </w:rPr>
        <w:t>ensura</w:t>
      </w:r>
      <w:r w:rsidR="00BA1624" w:rsidRPr="009500C3">
        <w:rPr>
          <w:rFonts w:ascii="Arial" w:hAnsi="Arial" w:cs="Arial"/>
          <w:color w:val="000000"/>
          <w:szCs w:val="22"/>
          <w:lang w:val="en-US"/>
        </w:rPr>
        <w:t xml:space="preserve">: consiste in una </w:t>
      </w:r>
      <w:r>
        <w:rPr>
          <w:rFonts w:ascii="Arial" w:hAnsi="Arial" w:cs="Arial"/>
          <w:color w:val="000000"/>
          <w:szCs w:val="22"/>
          <w:lang w:val="en-US"/>
        </w:rPr>
        <w:t xml:space="preserve">formale dichiarazione </w:t>
      </w:r>
      <w:r w:rsidR="00BA1624" w:rsidRPr="009500C3">
        <w:rPr>
          <w:rFonts w:ascii="Arial" w:hAnsi="Arial" w:cs="Arial"/>
          <w:color w:val="000000"/>
          <w:szCs w:val="21"/>
          <w:lang w:val="en-US"/>
        </w:rPr>
        <w:t xml:space="preserve">del </w:t>
      </w:r>
      <w:r w:rsidR="00BA1624" w:rsidRPr="009500C3">
        <w:rPr>
          <w:rFonts w:ascii="Arial" w:hAnsi="Arial" w:cs="Arial"/>
          <w:color w:val="000000"/>
          <w:szCs w:val="22"/>
          <w:lang w:val="en-US"/>
        </w:rPr>
        <w:t>Pre</w:t>
      </w:r>
      <w:r w:rsidR="009500C3">
        <w:rPr>
          <w:rFonts w:ascii="Arial" w:hAnsi="Arial" w:cs="Arial"/>
          <w:color w:val="000000"/>
          <w:szCs w:val="22"/>
          <w:lang w:val="en-US"/>
        </w:rPr>
        <w:t>sidente del Consiglio di Disci</w:t>
      </w:r>
      <w:r w:rsidR="00BA1624" w:rsidRPr="009500C3">
        <w:rPr>
          <w:rFonts w:ascii="Arial" w:hAnsi="Arial" w:cs="Arial"/>
          <w:color w:val="000000"/>
          <w:szCs w:val="22"/>
          <w:lang w:val="en-US"/>
        </w:rPr>
        <w:t xml:space="preserve">plina </w:t>
      </w:r>
      <w:r>
        <w:rPr>
          <w:rFonts w:ascii="Arial" w:hAnsi="Arial" w:cs="Arial"/>
          <w:color w:val="000000"/>
          <w:szCs w:val="22"/>
          <w:lang w:val="en-US"/>
        </w:rPr>
        <w:t xml:space="preserve">notificata </w:t>
      </w:r>
      <w:r w:rsidR="00BA1624" w:rsidRPr="009500C3">
        <w:rPr>
          <w:rFonts w:ascii="Arial" w:hAnsi="Arial" w:cs="Arial"/>
          <w:color w:val="000000"/>
          <w:szCs w:val="22"/>
          <w:lang w:val="en-US"/>
        </w:rPr>
        <w:t xml:space="preserve">all’incolpato, </w:t>
      </w:r>
      <w:r w:rsidR="00BA1624" w:rsidRPr="009500C3">
        <w:rPr>
          <w:rFonts w:ascii="Arial" w:hAnsi="Arial" w:cs="Arial"/>
          <w:color w:val="000000"/>
          <w:szCs w:val="21"/>
          <w:lang w:val="en-US"/>
        </w:rPr>
        <w:t xml:space="preserve">con </w:t>
      </w:r>
      <w:r w:rsidR="00BA1624" w:rsidRPr="009500C3">
        <w:rPr>
          <w:rFonts w:ascii="Arial" w:hAnsi="Arial" w:cs="Arial"/>
          <w:color w:val="000000"/>
          <w:szCs w:val="22"/>
          <w:lang w:val="en-US"/>
        </w:rPr>
        <w:t xml:space="preserve">la quale le mancanze commesse </w:t>
      </w:r>
      <w:r w:rsidR="00BA1624" w:rsidRPr="009500C3">
        <w:rPr>
          <w:rFonts w:ascii="Arial" w:hAnsi="Arial" w:cs="Arial"/>
          <w:color w:val="000000"/>
          <w:szCs w:val="21"/>
          <w:lang w:val="en-US"/>
        </w:rPr>
        <w:t xml:space="preserve">sono </w:t>
      </w:r>
      <w:r w:rsidR="009500C3">
        <w:rPr>
          <w:rFonts w:ascii="Arial" w:hAnsi="Arial" w:cs="Arial"/>
          <w:color w:val="000000"/>
          <w:szCs w:val="22"/>
          <w:lang w:val="en-US"/>
        </w:rPr>
        <w:t>formalmente dichia</w:t>
      </w:r>
      <w:r w:rsidR="00BA1624" w:rsidRPr="009500C3">
        <w:rPr>
          <w:rFonts w:ascii="Arial" w:hAnsi="Arial" w:cs="Arial"/>
          <w:color w:val="000000"/>
          <w:szCs w:val="22"/>
          <w:lang w:val="en-US"/>
        </w:rPr>
        <w:t xml:space="preserve">rate e in relazione </w:t>
      </w:r>
      <w:r w:rsidR="00BA1624" w:rsidRPr="009500C3">
        <w:rPr>
          <w:rFonts w:ascii="Arial" w:hAnsi="Arial" w:cs="Arial"/>
          <w:color w:val="000000"/>
          <w:szCs w:val="21"/>
          <w:lang w:val="en-US"/>
        </w:rPr>
        <w:t xml:space="preserve">alle </w:t>
      </w:r>
      <w:r w:rsidR="00BA1624" w:rsidRPr="009500C3">
        <w:rPr>
          <w:rFonts w:ascii="Arial" w:hAnsi="Arial" w:cs="Arial"/>
          <w:color w:val="000000"/>
          <w:szCs w:val="22"/>
          <w:lang w:val="en-US"/>
        </w:rPr>
        <w:t xml:space="preserve">quali viene espressa una nota formale </w:t>
      </w:r>
      <w:r>
        <w:rPr>
          <w:rFonts w:ascii="Arial" w:hAnsi="Arial" w:cs="Arial"/>
          <w:color w:val="000000"/>
          <w:szCs w:val="21"/>
          <w:lang w:val="en-US"/>
        </w:rPr>
        <w:t>di biasimo. Può essere inflitta in caso di</w:t>
      </w:r>
      <w:r w:rsidR="00B4705F">
        <w:rPr>
          <w:rFonts w:ascii="Arial" w:hAnsi="Arial" w:cs="Arial"/>
          <w:color w:val="000000"/>
          <w:szCs w:val="21"/>
          <w:lang w:val="en-US"/>
        </w:rPr>
        <w:t>:</w:t>
      </w:r>
    </w:p>
    <w:p w:rsidR="00B4705F" w:rsidRPr="00B4705F" w:rsidRDefault="007A207C" w:rsidP="0082537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color w:val="000000"/>
          <w:szCs w:val="21"/>
          <w:lang w:val="en-US"/>
        </w:rPr>
      </w:pPr>
      <w:r w:rsidRPr="00B4705F">
        <w:rPr>
          <w:rFonts w:ascii="Arial" w:hAnsi="Arial" w:cs="Arial"/>
          <w:color w:val="000000"/>
          <w:szCs w:val="21"/>
          <w:lang w:val="en-US"/>
        </w:rPr>
        <w:t>abusi o mancanze, lesivi del decoro e della d</w:t>
      </w:r>
      <w:r w:rsidR="00B4705F" w:rsidRPr="00B4705F">
        <w:rPr>
          <w:rFonts w:ascii="Arial" w:hAnsi="Arial" w:cs="Arial"/>
          <w:color w:val="000000"/>
          <w:szCs w:val="21"/>
          <w:lang w:val="en-US"/>
        </w:rPr>
        <w:t>ignità della professione,</w:t>
      </w:r>
    </w:p>
    <w:p w:rsidR="00B4705F" w:rsidRPr="00B4705F" w:rsidRDefault="007A207C" w:rsidP="0082537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color w:val="000000"/>
          <w:szCs w:val="21"/>
          <w:lang w:val="en-US"/>
        </w:rPr>
      </w:pPr>
      <w:r w:rsidRPr="00B4705F">
        <w:rPr>
          <w:rFonts w:ascii="Arial" w:hAnsi="Arial" w:cs="Arial"/>
          <w:color w:val="000000"/>
          <w:szCs w:val="21"/>
          <w:lang w:val="en-US"/>
        </w:rPr>
        <w:t>di comportamento scorretto nei confronti di colleghi</w:t>
      </w:r>
      <w:r w:rsidR="00B4705F" w:rsidRPr="00B4705F">
        <w:rPr>
          <w:rFonts w:ascii="Arial" w:hAnsi="Arial" w:cs="Arial"/>
          <w:color w:val="000000"/>
          <w:szCs w:val="21"/>
          <w:lang w:val="en-US"/>
        </w:rPr>
        <w:t xml:space="preserve"> </w:t>
      </w:r>
      <w:r w:rsidRPr="00B4705F">
        <w:rPr>
          <w:rFonts w:ascii="Arial" w:hAnsi="Arial" w:cs="Arial"/>
          <w:color w:val="000000"/>
          <w:szCs w:val="21"/>
          <w:lang w:val="en-US"/>
        </w:rPr>
        <w:t>professionisti e in particolare di quelli che hanno connessioni con</w:t>
      </w:r>
      <w:r w:rsidR="00B4705F" w:rsidRPr="00B4705F">
        <w:rPr>
          <w:rFonts w:ascii="Arial" w:hAnsi="Arial" w:cs="Arial"/>
          <w:color w:val="000000"/>
          <w:szCs w:val="21"/>
          <w:lang w:val="en-US"/>
        </w:rPr>
        <w:t xml:space="preserve"> la professione dell’ingegnere,</w:t>
      </w:r>
    </w:p>
    <w:p w:rsidR="00B4705F" w:rsidRPr="00B4705F" w:rsidRDefault="00B4705F" w:rsidP="0082537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color w:val="000000"/>
          <w:szCs w:val="21"/>
          <w:lang w:val="en-US"/>
        </w:rPr>
      </w:pPr>
      <w:r w:rsidRPr="00B4705F">
        <w:rPr>
          <w:rFonts w:ascii="Arial" w:hAnsi="Arial" w:cs="Arial"/>
          <w:color w:val="000000"/>
          <w:szCs w:val="21"/>
          <w:lang w:val="en-US"/>
        </w:rPr>
        <w:t xml:space="preserve">di </w:t>
      </w:r>
      <w:r w:rsidR="007A207C" w:rsidRPr="00B4705F">
        <w:rPr>
          <w:rFonts w:ascii="Arial" w:hAnsi="Arial" w:cs="Arial"/>
          <w:color w:val="000000"/>
          <w:szCs w:val="21"/>
          <w:lang w:val="en-US"/>
        </w:rPr>
        <w:t>violazioni delle</w:t>
      </w:r>
      <w:r w:rsidRPr="00B4705F">
        <w:rPr>
          <w:rFonts w:ascii="Arial" w:hAnsi="Arial" w:cs="Arial"/>
          <w:color w:val="000000"/>
          <w:szCs w:val="21"/>
          <w:lang w:val="en-US"/>
        </w:rPr>
        <w:t xml:space="preserve"> norme deontologiche,</w:t>
      </w:r>
    </w:p>
    <w:p w:rsidR="00BA1624" w:rsidRPr="00B4705F" w:rsidRDefault="007A207C" w:rsidP="0082537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color w:val="000000"/>
          <w:szCs w:val="21"/>
          <w:lang w:val="en-US"/>
        </w:rPr>
      </w:pPr>
      <w:r w:rsidRPr="00B4705F">
        <w:rPr>
          <w:rFonts w:ascii="Arial" w:hAnsi="Arial" w:cs="Arial"/>
          <w:color w:val="000000"/>
          <w:szCs w:val="21"/>
          <w:lang w:val="en-US"/>
        </w:rPr>
        <w:t>in caso di reiterazione della sanzione dell’avvertimento avvenuta per le stesse motivazioni.</w:t>
      </w:r>
    </w:p>
    <w:p w:rsidR="00B4705F" w:rsidRDefault="00B4705F" w:rsidP="00950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1"/>
          <w:lang w:val="en-US"/>
        </w:rPr>
      </w:pPr>
      <w:r w:rsidRPr="00B4705F">
        <w:rPr>
          <w:rFonts w:ascii="Arial" w:hAnsi="Arial" w:cs="Helvetica"/>
          <w:color w:val="000000"/>
          <w:szCs w:val="22"/>
          <w:u w:val="single"/>
          <w:lang w:val="en-US"/>
        </w:rPr>
        <w:t>S</w:t>
      </w:r>
      <w:r w:rsidR="00BA1624" w:rsidRPr="00B4705F">
        <w:rPr>
          <w:rFonts w:ascii="Arial" w:hAnsi="Arial" w:cs="Arial"/>
          <w:color w:val="000000"/>
          <w:szCs w:val="22"/>
          <w:u w:val="single"/>
          <w:lang w:val="en-US"/>
        </w:rPr>
        <w:t>ospensione</w:t>
      </w:r>
      <w:r>
        <w:rPr>
          <w:rFonts w:ascii="Arial" w:hAnsi="Arial" w:cs="Arial"/>
          <w:color w:val="000000"/>
          <w:szCs w:val="22"/>
          <w:lang w:val="en-US"/>
        </w:rPr>
        <w:t>:</w:t>
      </w:r>
      <w:r w:rsidR="00BA1624" w:rsidRPr="009500C3">
        <w:rPr>
          <w:rFonts w:ascii="Arial" w:hAnsi="Arial" w:cs="Arial"/>
          <w:color w:val="000000"/>
          <w:szCs w:val="22"/>
          <w:lang w:val="en-US"/>
        </w:rPr>
        <w:t xml:space="preserve"> </w:t>
      </w:r>
      <w:r>
        <w:rPr>
          <w:rFonts w:ascii="Arial" w:hAnsi="Arial" w:cs="Arial"/>
          <w:color w:val="000000"/>
          <w:szCs w:val="22"/>
          <w:lang w:val="en-US"/>
        </w:rPr>
        <w:t xml:space="preserve">consiste nell’inibizione </w:t>
      </w:r>
      <w:r w:rsidR="00BA1624" w:rsidRPr="009500C3">
        <w:rPr>
          <w:rFonts w:ascii="Arial" w:hAnsi="Arial" w:cs="Arial"/>
          <w:color w:val="000000"/>
          <w:szCs w:val="22"/>
          <w:lang w:val="en-US"/>
        </w:rPr>
        <w:t xml:space="preserve">dall’esercizio </w:t>
      </w:r>
      <w:r w:rsidR="00BA1624" w:rsidRPr="009500C3">
        <w:rPr>
          <w:rFonts w:ascii="Arial" w:hAnsi="Arial" w:cs="Arial"/>
          <w:color w:val="000000"/>
          <w:szCs w:val="21"/>
          <w:lang w:val="en-US"/>
        </w:rPr>
        <w:t xml:space="preserve">della </w:t>
      </w:r>
      <w:r w:rsidR="00BA1624" w:rsidRPr="009500C3">
        <w:rPr>
          <w:rFonts w:ascii="Arial" w:hAnsi="Arial" w:cs="Arial"/>
          <w:color w:val="000000"/>
          <w:szCs w:val="22"/>
          <w:lang w:val="en-US"/>
        </w:rPr>
        <w:t>professione</w:t>
      </w:r>
      <w:r>
        <w:rPr>
          <w:rFonts w:ascii="Arial" w:hAnsi="Arial" w:cs="Arial"/>
          <w:color w:val="000000"/>
          <w:szCs w:val="22"/>
          <w:lang w:val="en-US"/>
        </w:rPr>
        <w:t xml:space="preserve"> e consegue di diritto nel caso previsto e regolato dagli art. 19 e 35 del Codice Penale per tutto il tempo stabilito nel provvedimento del giudice che l’ha comminata. La sanzione della sospensione è inflitta</w:t>
      </w:r>
      <w:r w:rsidR="00BA1624" w:rsidRPr="009500C3">
        <w:rPr>
          <w:rFonts w:ascii="Arial" w:hAnsi="Arial" w:cs="Arial"/>
          <w:color w:val="000000"/>
          <w:szCs w:val="22"/>
          <w:lang w:val="en-US"/>
        </w:rPr>
        <w:t xml:space="preserve"> per un tempo massimo di </w:t>
      </w:r>
      <w:r w:rsidR="009500C3">
        <w:rPr>
          <w:rFonts w:ascii="Arial" w:hAnsi="Arial" w:cs="Arial"/>
          <w:color w:val="000000"/>
          <w:szCs w:val="21"/>
          <w:lang w:val="en-US"/>
        </w:rPr>
        <w:t>sei me</w:t>
      </w:r>
      <w:r w:rsidR="00BA1624" w:rsidRPr="009500C3">
        <w:rPr>
          <w:rFonts w:ascii="Arial" w:hAnsi="Arial" w:cs="Arial"/>
          <w:color w:val="000000"/>
          <w:szCs w:val="21"/>
          <w:lang w:val="en-US"/>
        </w:rPr>
        <w:t xml:space="preserve">si aumentato fino a </w:t>
      </w:r>
      <w:r w:rsidR="00BA1624" w:rsidRPr="009500C3">
        <w:rPr>
          <w:rFonts w:ascii="Arial" w:hAnsi="Arial" w:cs="Arial"/>
          <w:color w:val="000000"/>
          <w:szCs w:val="22"/>
          <w:lang w:val="en-US"/>
        </w:rPr>
        <w:t>due anni nei casi previsti dall</w:t>
      </w:r>
      <w:r w:rsidR="009500C3">
        <w:rPr>
          <w:rFonts w:ascii="Arial" w:hAnsi="Arial" w:cs="Arial"/>
          <w:color w:val="000000"/>
          <w:szCs w:val="22"/>
          <w:lang w:val="en-US"/>
        </w:rPr>
        <w:t>’art. 29 del DPR 380/2001 (con</w:t>
      </w:r>
      <w:r w:rsidR="00BA1624" w:rsidRPr="009500C3">
        <w:rPr>
          <w:rFonts w:ascii="Arial" w:hAnsi="Arial" w:cs="Arial"/>
          <w:color w:val="000000"/>
          <w:szCs w:val="22"/>
          <w:lang w:val="en-US"/>
        </w:rPr>
        <w:t>formità delle opere alla normativa urbanistica,</w:t>
      </w:r>
      <w:r>
        <w:rPr>
          <w:rFonts w:ascii="Arial" w:hAnsi="Arial" w:cs="Arial"/>
          <w:color w:val="000000"/>
          <w:szCs w:val="22"/>
          <w:lang w:val="en-US"/>
        </w:rPr>
        <w:t xml:space="preserve"> alle previsioni di piano ecc.). </w:t>
      </w:r>
      <w:r>
        <w:rPr>
          <w:rFonts w:ascii="Arial" w:hAnsi="Arial" w:cs="Arial"/>
          <w:color w:val="000000"/>
          <w:szCs w:val="21"/>
          <w:lang w:val="en-US"/>
        </w:rPr>
        <w:t xml:space="preserve">Può essere inflitta in caso di: </w:t>
      </w:r>
    </w:p>
    <w:p w:rsidR="00B4705F" w:rsidRPr="00B4705F" w:rsidRDefault="00B4705F" w:rsidP="00825374">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color w:val="000000"/>
          <w:szCs w:val="21"/>
          <w:lang w:val="en-US"/>
        </w:rPr>
      </w:pPr>
      <w:r w:rsidRPr="00B4705F">
        <w:rPr>
          <w:rFonts w:ascii="Arial" w:hAnsi="Arial" w:cs="Arial"/>
          <w:color w:val="000000"/>
          <w:szCs w:val="21"/>
          <w:lang w:val="en-US"/>
        </w:rPr>
        <w:t>violazioni del codice deontologico, che pos</w:t>
      </w:r>
      <w:r w:rsidR="00222DEA">
        <w:rPr>
          <w:rFonts w:ascii="Arial" w:hAnsi="Arial" w:cs="Arial"/>
          <w:color w:val="000000"/>
          <w:szCs w:val="21"/>
          <w:lang w:val="en-US"/>
        </w:rPr>
        <w:t>sono arrecare grave nocumento a</w:t>
      </w:r>
      <w:r w:rsidRPr="00B4705F">
        <w:rPr>
          <w:rFonts w:ascii="Arial" w:hAnsi="Arial" w:cs="Arial"/>
          <w:color w:val="000000"/>
          <w:szCs w:val="21"/>
          <w:lang w:val="en-US"/>
        </w:rPr>
        <w:t xml:space="preserve"> utenti/clienti o ad altro iscritto all’albo,</w:t>
      </w:r>
    </w:p>
    <w:p w:rsidR="00B4705F" w:rsidRPr="00B4705F" w:rsidRDefault="00B4705F" w:rsidP="00825374">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color w:val="000000"/>
          <w:szCs w:val="21"/>
          <w:lang w:val="en-US"/>
        </w:rPr>
      </w:pPr>
      <w:r w:rsidRPr="00B4705F">
        <w:rPr>
          <w:rFonts w:ascii="Arial" w:hAnsi="Arial" w:cs="Arial"/>
          <w:color w:val="000000"/>
          <w:szCs w:val="21"/>
          <w:lang w:val="en-US"/>
        </w:rPr>
        <w:t>generare una piú estesa risonanza negativa per il decoro e la dignità della professione a causa della maggiore pubblicità del fatto,</w:t>
      </w:r>
    </w:p>
    <w:p w:rsidR="00B4705F" w:rsidRPr="00B4705F" w:rsidRDefault="00B4705F" w:rsidP="00825374">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color w:val="000000"/>
          <w:szCs w:val="21"/>
          <w:lang w:val="en-US"/>
        </w:rPr>
      </w:pPr>
      <w:r w:rsidRPr="00B4705F">
        <w:rPr>
          <w:rFonts w:ascii="Arial" w:hAnsi="Arial" w:cs="Arial"/>
          <w:color w:val="000000"/>
          <w:szCs w:val="21"/>
          <w:lang w:val="en-US"/>
        </w:rPr>
        <w:t>reiterazione della sanzione di censura prevista per le stesse motivazioni,</w:t>
      </w:r>
    </w:p>
    <w:p w:rsidR="00B4705F" w:rsidRPr="00B4705F" w:rsidRDefault="00B4705F" w:rsidP="00825374">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color w:val="000000"/>
          <w:szCs w:val="21"/>
          <w:lang w:val="en-US"/>
        </w:rPr>
      </w:pPr>
      <w:r w:rsidRPr="00B4705F">
        <w:rPr>
          <w:rFonts w:ascii="Arial" w:hAnsi="Arial" w:cs="Arial"/>
          <w:color w:val="000000"/>
          <w:szCs w:val="21"/>
          <w:lang w:val="en-US"/>
        </w:rPr>
        <w:t>morosità segnalata dalla segreteria dell’ordine, dopo che essa ha provveduto a sollecito comunque dopo una annualità,</w:t>
      </w:r>
    </w:p>
    <w:p w:rsidR="00B4705F" w:rsidRPr="00B4705F" w:rsidRDefault="00B4705F" w:rsidP="00825374">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color w:val="000000"/>
          <w:szCs w:val="21"/>
          <w:lang w:val="en-US"/>
        </w:rPr>
      </w:pPr>
      <w:r w:rsidRPr="00B4705F">
        <w:rPr>
          <w:rFonts w:ascii="Arial" w:hAnsi="Arial" w:cs="Arial"/>
          <w:color w:val="000000"/>
          <w:szCs w:val="21"/>
          <w:lang w:val="en-US"/>
        </w:rPr>
        <w:t>aver esercitato atti di libera professione senza la necessaria assicurazione per tutto il tempo in cui non dimostrerà di aver ottemperato agli obblighi,</w:t>
      </w:r>
    </w:p>
    <w:p w:rsidR="00B4705F" w:rsidRPr="00B4705F" w:rsidRDefault="00B4705F" w:rsidP="00825374">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color w:val="000000"/>
          <w:szCs w:val="21"/>
          <w:lang w:val="en-US"/>
        </w:rPr>
      </w:pPr>
      <w:r w:rsidRPr="00B4705F">
        <w:rPr>
          <w:rFonts w:ascii="Arial" w:hAnsi="Arial" w:cs="Arial"/>
          <w:color w:val="000000"/>
          <w:szCs w:val="21"/>
          <w:lang w:val="en-US"/>
        </w:rPr>
        <w:t>aver esercita</w:t>
      </w:r>
      <w:r w:rsidR="00870A53">
        <w:rPr>
          <w:rFonts w:ascii="Arial" w:hAnsi="Arial" w:cs="Arial"/>
          <w:color w:val="000000"/>
          <w:szCs w:val="21"/>
          <w:lang w:val="en-US"/>
        </w:rPr>
        <w:t>to la libera professione senza i</w:t>
      </w:r>
      <w:r w:rsidRPr="00B4705F">
        <w:rPr>
          <w:rFonts w:ascii="Arial" w:hAnsi="Arial" w:cs="Arial"/>
          <w:color w:val="000000"/>
          <w:szCs w:val="21"/>
          <w:lang w:val="en-US"/>
        </w:rPr>
        <w:t xml:space="preserve"> necessari C.F.P. (la sanzione avrà durata fino al conseguimento dei C.F.P. necessari).</w:t>
      </w:r>
    </w:p>
    <w:p w:rsidR="00B4705F" w:rsidRDefault="00B4705F" w:rsidP="00B470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1"/>
          <w:lang w:val="en-US"/>
        </w:rPr>
      </w:pPr>
      <w:r w:rsidRPr="00B4705F">
        <w:rPr>
          <w:rFonts w:ascii="Arial" w:hAnsi="Arial" w:cs="Arial"/>
          <w:color w:val="000000"/>
          <w:szCs w:val="21"/>
          <w:u w:val="single"/>
          <w:lang w:val="en-US"/>
        </w:rPr>
        <w:t>Cancellazione</w:t>
      </w:r>
      <w:r>
        <w:rPr>
          <w:rFonts w:ascii="Arial" w:hAnsi="Arial" w:cs="Arial"/>
          <w:color w:val="000000"/>
          <w:szCs w:val="21"/>
          <w:lang w:val="en-US"/>
        </w:rPr>
        <w:t xml:space="preserve">: </w:t>
      </w:r>
      <w:r w:rsidR="00BA1624" w:rsidRPr="009500C3">
        <w:rPr>
          <w:rFonts w:ascii="Arial" w:hAnsi="Arial" w:cs="Arial"/>
          <w:color w:val="000000"/>
          <w:szCs w:val="22"/>
          <w:lang w:val="en-US"/>
        </w:rPr>
        <w:t>la cancellazione dall’Albo</w:t>
      </w:r>
      <w:r>
        <w:rPr>
          <w:rFonts w:ascii="Arial" w:hAnsi="Arial" w:cs="Arial"/>
          <w:color w:val="000000"/>
          <w:szCs w:val="22"/>
          <w:lang w:val="en-US"/>
        </w:rPr>
        <w:t xml:space="preserve"> consegue di diritto nel caso di interdizione dalla professione previsto e regolato dagli art. 19 comma 1, 30 e 31 del C.P. per l’intera durata dell’interdizione stabilita dal provvedimento del giudice che l’ha comminata; inoltre </w:t>
      </w:r>
      <w:r>
        <w:rPr>
          <w:rFonts w:ascii="Arial" w:hAnsi="Arial" w:cs="Arial"/>
          <w:color w:val="000000"/>
          <w:szCs w:val="21"/>
          <w:lang w:val="en-US"/>
        </w:rPr>
        <w:t>può essere inflitta in caso di violazioni del codice deontologico e/o di comportamento non conforme al decoro e alla dignità della professione, di gravità tali da rendere incompatibile la permanenza nell’Albo.</w:t>
      </w:r>
    </w:p>
    <w:p w:rsidR="00B4705F" w:rsidRDefault="00B4705F" w:rsidP="00B470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1"/>
          <w:lang w:val="en-US"/>
        </w:rPr>
      </w:pPr>
    </w:p>
    <w:p w:rsidR="00562BF1" w:rsidRPr="00D96BC4" w:rsidRDefault="00DE4A65" w:rsidP="00562BF1">
      <w:pPr>
        <w:tabs>
          <w:tab w:val="right" w:pos="7797"/>
        </w:tabs>
        <w:ind w:left="1134" w:hanging="1134"/>
        <w:jc w:val="both"/>
        <w:rPr>
          <w:rFonts w:ascii="Arial" w:hAnsi="Arial"/>
          <w:b/>
          <w:sz w:val="26"/>
        </w:rPr>
      </w:pPr>
      <w:r w:rsidRPr="00D96BC4">
        <w:rPr>
          <w:rFonts w:ascii="Arial" w:hAnsi="Arial"/>
          <w:b/>
          <w:sz w:val="26"/>
        </w:rPr>
        <w:t>Sanzioni derivanti da norme</w:t>
      </w:r>
      <w:r w:rsidR="00562BF1" w:rsidRPr="00D96BC4">
        <w:rPr>
          <w:rFonts w:ascii="Arial" w:hAnsi="Arial"/>
          <w:b/>
          <w:sz w:val="26"/>
        </w:rPr>
        <w:t xml:space="preserve"> di legge</w:t>
      </w:r>
      <w:r w:rsidR="00562BF1" w:rsidRPr="00D96BC4">
        <w:rPr>
          <w:rFonts w:ascii="Arial" w:hAnsi="Arial"/>
          <w:b/>
          <w:sz w:val="26"/>
        </w:rPr>
        <w:tab/>
      </w:r>
    </w:p>
    <w:p w:rsidR="00DE4A65" w:rsidRPr="00D96BC4" w:rsidRDefault="00DE4A65" w:rsidP="00DE4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szCs w:val="19"/>
          <w:lang w:val="en-US"/>
        </w:rPr>
      </w:pPr>
      <w:r w:rsidRPr="00D96BC4">
        <w:rPr>
          <w:rFonts w:ascii="Arial" w:hAnsi="Arial" w:cs="Times"/>
          <w:szCs w:val="19"/>
          <w:lang w:val="en-US"/>
        </w:rPr>
        <w:t>Nel caso di condanna alla reclusione e alla detenzione il Consiglio di Disciplina, sempre tramite un Collegio di Disciplina, può disporre il provvedimento Disciplinare di cancellazione dall'albo o pronunciare la sospensione, a seconda delle circostanze. La sospensione ha sempre luogo quando sia stato emesso ordine di custodia cautelare in carcere e fino alla sua revoca.</w:t>
      </w:r>
    </w:p>
    <w:p w:rsidR="00DE4A65" w:rsidRPr="00D96BC4" w:rsidRDefault="00DE4A65" w:rsidP="00DE4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szCs w:val="19"/>
          <w:lang w:val="en-US"/>
        </w:rPr>
      </w:pPr>
      <w:r w:rsidRPr="00D96BC4">
        <w:rPr>
          <w:rFonts w:ascii="Arial" w:hAnsi="Arial" w:cs="Times"/>
          <w:szCs w:val="19"/>
          <w:lang w:val="en-US"/>
        </w:rPr>
        <w:t>Qualora si tratti di condanna tale da impedire l’iscrizione nell’Albo (perdita dei diritti civili) deve essere sempre ordinata la cancellazione dall’Albo. In questi casi il provvedimento di cancellazione è assunto dal Consiglio dell’Ordine, a seguito di formale decisione (trattasi di atto dovuto) e comunicazione del Consiglio di Disciplina.</w:t>
      </w:r>
    </w:p>
    <w:p w:rsidR="003D3E19" w:rsidRPr="00D96BC4" w:rsidRDefault="00DE4A65" w:rsidP="00DE4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szCs w:val="19"/>
          <w:lang w:val="en-US"/>
        </w:rPr>
      </w:pPr>
      <w:r w:rsidRPr="00D96BC4">
        <w:rPr>
          <w:rFonts w:ascii="Arial" w:hAnsi="Arial" w:cs="Times"/>
          <w:szCs w:val="19"/>
          <w:lang w:val="en-US"/>
        </w:rPr>
        <w:t>Nel caso l’iscritto sia inadempiente nei confronti dell’Inarcassa, ai sensi dell’art. 16 della L. 03/01/1981 n.6 e dell’art. 2, comma 3, del regolamento generale previdenza 2012, per omissione, ri</w:t>
      </w:r>
      <w:r w:rsidR="00D96BC4">
        <w:rPr>
          <w:rFonts w:ascii="Arial" w:hAnsi="Arial" w:cs="Times"/>
          <w:szCs w:val="19"/>
          <w:lang w:val="en-US"/>
        </w:rPr>
        <w:t>tardo oltre i</w:t>
      </w:r>
      <w:r w:rsidR="0029027D" w:rsidRPr="00D96BC4">
        <w:rPr>
          <w:rFonts w:ascii="Arial" w:hAnsi="Arial" w:cs="Times"/>
          <w:szCs w:val="19"/>
          <w:lang w:val="en-US"/>
        </w:rPr>
        <w:t xml:space="preserve"> termini stabiliti</w:t>
      </w:r>
      <w:r w:rsidRPr="00D96BC4">
        <w:rPr>
          <w:rFonts w:ascii="Arial" w:hAnsi="Arial" w:cs="Times"/>
          <w:szCs w:val="19"/>
          <w:lang w:val="en-US"/>
        </w:rPr>
        <w:t>, infedeltà</w:t>
      </w:r>
      <w:r w:rsidR="003D3E19" w:rsidRPr="00D96BC4">
        <w:rPr>
          <w:rFonts w:ascii="Arial" w:hAnsi="Arial" w:cs="Times"/>
          <w:szCs w:val="19"/>
          <w:lang w:val="en-US"/>
        </w:rPr>
        <w:t xml:space="preserve"> della comunicazione annuale obbligatoria relativa al reddito professionale ai </w:t>
      </w:r>
      <w:r w:rsidR="00D96BC4">
        <w:rPr>
          <w:rFonts w:ascii="Arial" w:hAnsi="Arial" w:cs="Times"/>
          <w:szCs w:val="19"/>
          <w:lang w:val="en-US"/>
        </w:rPr>
        <w:t>fini IRPEF e al volume di affari</w:t>
      </w:r>
      <w:r w:rsidR="003D3E19" w:rsidRPr="00D96BC4">
        <w:rPr>
          <w:rFonts w:ascii="Arial" w:hAnsi="Arial" w:cs="Times"/>
          <w:szCs w:val="19"/>
          <w:lang w:val="en-US"/>
        </w:rPr>
        <w:t xml:space="preserve"> complessivi ai fini IVA, il Consiglio di Disciplina, sempre tramite un collegio di Disciplina, può disporre il provvedimento disciplinare di sospensione fino all’adempimento.</w:t>
      </w:r>
    </w:p>
    <w:p w:rsidR="000B7968" w:rsidRPr="00D96BC4" w:rsidRDefault="000B7968" w:rsidP="00DE4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2"/>
          <w:lang w:val="en-US"/>
        </w:rPr>
      </w:pPr>
    </w:p>
    <w:p w:rsidR="003D3E19" w:rsidRPr="00D96BC4" w:rsidRDefault="003D3E19" w:rsidP="003D3E19">
      <w:pPr>
        <w:tabs>
          <w:tab w:val="right" w:pos="7797"/>
        </w:tabs>
        <w:ind w:left="1134" w:hanging="1134"/>
        <w:jc w:val="both"/>
        <w:rPr>
          <w:rFonts w:ascii="Arial" w:hAnsi="Arial"/>
          <w:b/>
          <w:sz w:val="26"/>
        </w:rPr>
      </w:pPr>
      <w:r w:rsidRPr="00D96BC4">
        <w:rPr>
          <w:rFonts w:ascii="Arial" w:hAnsi="Arial"/>
          <w:b/>
          <w:sz w:val="26"/>
        </w:rPr>
        <w:t>Sospensione per morosità</w:t>
      </w:r>
      <w:r w:rsidRPr="00D96BC4">
        <w:rPr>
          <w:rFonts w:ascii="Arial" w:hAnsi="Arial"/>
          <w:b/>
          <w:sz w:val="26"/>
        </w:rPr>
        <w:tab/>
      </w:r>
    </w:p>
    <w:p w:rsidR="00D91B95" w:rsidRPr="00D96BC4" w:rsidRDefault="00D91B95" w:rsidP="00D91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szCs w:val="19"/>
          <w:lang w:val="en-US"/>
        </w:rPr>
      </w:pPr>
      <w:r w:rsidRPr="00D96BC4">
        <w:rPr>
          <w:rFonts w:ascii="Arial" w:hAnsi="Arial" w:cs="Times"/>
          <w:szCs w:val="19"/>
          <w:lang w:val="en-US"/>
        </w:rPr>
        <w:t>Gli iscritti che non adempiono al versamento delle quote annuali di iscrizione sono sospesi dall'esercizio professionale a tempo indeterminato ex art. 2 legge 3 agosto 1949 n. 536, ma solo a seguito di formale e regolare procedimento Disciplinare avanti al Consiglio di Disciplina, avverso il quale è data la possibilità di ricorso, in sede giurisdizionale, davanti al Consiglio Nazionale degli Ingegneri.</w:t>
      </w:r>
    </w:p>
    <w:p w:rsidR="00D91B95" w:rsidRPr="00D96BC4" w:rsidRDefault="00D91B95" w:rsidP="00D91B95">
      <w:pPr>
        <w:tabs>
          <w:tab w:val="right" w:pos="7797"/>
        </w:tabs>
        <w:jc w:val="both"/>
        <w:rPr>
          <w:rFonts w:ascii="Arial" w:hAnsi="Arial" w:cs="Times"/>
          <w:szCs w:val="19"/>
          <w:lang w:val="en-US"/>
        </w:rPr>
      </w:pPr>
      <w:r w:rsidRPr="00D96BC4">
        <w:rPr>
          <w:rFonts w:ascii="Arial" w:hAnsi="Arial" w:cs="Times"/>
          <w:szCs w:val="19"/>
          <w:lang w:val="en-US"/>
        </w:rPr>
        <w:t>La sospensione così inflitta non è soggetta a limiti di tempo ed è revocata con provvedimento del Presidente del Consiglio di Disciplina quando l'iscritto dimostri di aver pagato le quote dovute.</w:t>
      </w:r>
    </w:p>
    <w:p w:rsidR="00D91B95" w:rsidRPr="00D96BC4" w:rsidRDefault="00D91B95" w:rsidP="00D91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szCs w:val="19"/>
          <w:lang w:val="en-US"/>
        </w:rPr>
      </w:pPr>
      <w:r w:rsidRPr="00D96BC4">
        <w:rPr>
          <w:rFonts w:ascii="Arial" w:hAnsi="Arial" w:cs="Times"/>
          <w:szCs w:val="19"/>
          <w:lang w:val="en-US"/>
        </w:rPr>
        <w:t>In caso di richiesta di rateazione del contributo di iscrizione all'Albo, nel caso di mancato pagamento di più annualità, la richiesta di rateazione viene comunicata al Tesoriere dell'Ordine per valutare la richiesta; in caso di esito favorevole della richiesta di rateazione, il procedimento disciplinare rimane sospeso fino all'avvenuto pagamento delle rate. In caso di mancato pagamento di una o più rate, l'iscritto viene deferito nuovamente al Consiglio di Disciplina, che commina, senza concedere altre rateazioni, la misura della sospensione a tempo indeterminato ex art. 2 legge 3 agosto 1949 n. 536, e fino a che l’iscritto non provveda a sanare la propria posizione.</w:t>
      </w:r>
    </w:p>
    <w:p w:rsidR="00D91B95" w:rsidRPr="00D96BC4" w:rsidRDefault="00D91B95" w:rsidP="00D91B95">
      <w:pPr>
        <w:tabs>
          <w:tab w:val="right" w:pos="7797"/>
        </w:tabs>
        <w:jc w:val="both"/>
        <w:rPr>
          <w:rFonts w:ascii="Arial" w:hAnsi="Arial" w:cs="Times"/>
          <w:szCs w:val="19"/>
          <w:lang w:val="en-US"/>
        </w:rPr>
      </w:pPr>
      <w:r w:rsidRPr="00D96BC4">
        <w:rPr>
          <w:rFonts w:ascii="Arial" w:hAnsi="Arial" w:cs="Times"/>
          <w:szCs w:val="19"/>
          <w:lang w:val="en-US"/>
        </w:rPr>
        <w:t>In caso di cancellazione, ove l’interessato richieda nuova iscrizione, oltre ad avere sanato la morosità per il periodo che ha dato luogo alla cancellazione, deve anche dimostrare il possesso di tutti i requisiti previsti dalla normativa vigente al momento della richiesta. I contributi non versati, le relative penalità e gli eventuali costi aggiuntivi costituiscono crediti dell’Ordine esigibili nelle forme di legge anche in caso di trasferimento dell’interessato ad altro Ordine, di sospensione, di cancellazione.</w:t>
      </w:r>
    </w:p>
    <w:p w:rsidR="00D91B95" w:rsidRPr="00D96BC4" w:rsidRDefault="00D91B95" w:rsidP="00D91B95">
      <w:pPr>
        <w:tabs>
          <w:tab w:val="right" w:pos="7797"/>
        </w:tabs>
        <w:rPr>
          <w:rFonts w:ascii="Arial" w:hAnsi="Arial" w:cs="Times"/>
          <w:szCs w:val="19"/>
          <w:lang w:val="en-US"/>
        </w:rPr>
      </w:pPr>
    </w:p>
    <w:p w:rsidR="00E25DBD" w:rsidRPr="00D96BC4" w:rsidRDefault="00E25DBD" w:rsidP="00F0176B">
      <w:pPr>
        <w:tabs>
          <w:tab w:val="right" w:pos="7797"/>
        </w:tabs>
        <w:jc w:val="both"/>
        <w:rPr>
          <w:rFonts w:ascii="Arial" w:hAnsi="Arial" w:cs="Arial"/>
          <w:szCs w:val="22"/>
          <w:lang w:val="en-US"/>
        </w:rPr>
      </w:pPr>
    </w:p>
    <w:p w:rsidR="00D91B95" w:rsidRPr="00D96BC4" w:rsidRDefault="00E25DBD" w:rsidP="00D91B95">
      <w:pPr>
        <w:tabs>
          <w:tab w:val="right" w:pos="7797"/>
        </w:tabs>
        <w:ind w:left="1134" w:hanging="1134"/>
        <w:jc w:val="both"/>
        <w:rPr>
          <w:rFonts w:ascii="Arial" w:hAnsi="Arial"/>
          <w:b/>
          <w:sz w:val="26"/>
        </w:rPr>
      </w:pPr>
      <w:r w:rsidRPr="00D96BC4">
        <w:rPr>
          <w:rFonts w:ascii="Arial" w:hAnsi="Arial"/>
          <w:b/>
          <w:sz w:val="26"/>
        </w:rPr>
        <w:t>Notificazione della decisione</w:t>
      </w:r>
      <w:r w:rsidR="00D91B95" w:rsidRPr="00D96BC4">
        <w:rPr>
          <w:rFonts w:ascii="Arial" w:hAnsi="Arial"/>
          <w:b/>
          <w:sz w:val="26"/>
        </w:rPr>
        <w:tab/>
      </w:r>
    </w:p>
    <w:p w:rsidR="00B11E7D" w:rsidRPr="00D96BC4" w:rsidRDefault="00873B1B" w:rsidP="00B11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2"/>
          <w:lang w:val="en-US"/>
        </w:rPr>
      </w:pPr>
      <w:r w:rsidRPr="00D96BC4">
        <w:rPr>
          <w:rFonts w:ascii="Arial" w:hAnsi="Arial" w:cs="Arial"/>
          <w:szCs w:val="19"/>
          <w:lang w:val="en-US"/>
        </w:rPr>
        <w:t>Conclusosi il procedimento disciplinare, ogni decisione del Collegio di Disciplina deve essere trasmessa al Presidente d</w:t>
      </w:r>
      <w:r w:rsidR="00B11E7D">
        <w:rPr>
          <w:rFonts w:ascii="Arial" w:hAnsi="Arial" w:cs="Arial"/>
          <w:szCs w:val="19"/>
          <w:lang w:val="en-US"/>
        </w:rPr>
        <w:t>el Consiglio di Disciplina che</w:t>
      </w:r>
      <w:r w:rsidRPr="00D96BC4">
        <w:rPr>
          <w:rFonts w:ascii="Arial" w:hAnsi="Arial" w:cs="Arial"/>
          <w:szCs w:val="19"/>
          <w:lang w:val="en-US"/>
        </w:rPr>
        <w:t xml:space="preserve"> provvede </w:t>
      </w:r>
      <w:r w:rsidR="00B11E7D">
        <w:rPr>
          <w:rFonts w:ascii="Arial" w:hAnsi="Arial" w:cs="Arial"/>
          <w:szCs w:val="19"/>
          <w:lang w:val="en-US"/>
        </w:rPr>
        <w:t xml:space="preserve">a comunicarla nelle forme preciste </w:t>
      </w:r>
      <w:r w:rsidRPr="00D96BC4">
        <w:rPr>
          <w:rFonts w:ascii="Arial" w:hAnsi="Arial" w:cs="Arial"/>
          <w:szCs w:val="19"/>
          <w:lang w:val="en-US"/>
        </w:rPr>
        <w:t>al colpevole</w:t>
      </w:r>
      <w:r w:rsidR="00B11E7D">
        <w:rPr>
          <w:rFonts w:ascii="Arial" w:hAnsi="Arial" w:cs="Arial"/>
          <w:szCs w:val="19"/>
          <w:lang w:val="en-US"/>
        </w:rPr>
        <w:t>.</w:t>
      </w:r>
    </w:p>
    <w:p w:rsidR="00873B1B" w:rsidRPr="00D96BC4" w:rsidRDefault="00B11E7D" w:rsidP="00873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19"/>
          <w:lang w:val="en-US"/>
        </w:rPr>
      </w:pPr>
      <w:r>
        <w:rPr>
          <w:rFonts w:ascii="Arial" w:hAnsi="Arial" w:cs="Arial"/>
          <w:szCs w:val="22"/>
          <w:lang w:val="en-US"/>
        </w:rPr>
        <w:t>S</w:t>
      </w:r>
      <w:r w:rsidR="00873B1B" w:rsidRPr="00D96BC4">
        <w:rPr>
          <w:rFonts w:ascii="Arial" w:hAnsi="Arial" w:cs="Arial"/>
          <w:szCs w:val="22"/>
          <w:lang w:val="en-US"/>
        </w:rPr>
        <w:t>arà, altresì, informato il soggetto che a</w:t>
      </w:r>
      <w:r w:rsidR="00870A53">
        <w:rPr>
          <w:rFonts w:ascii="Arial" w:hAnsi="Arial" w:cs="Arial"/>
          <w:szCs w:val="22"/>
          <w:lang w:val="en-US"/>
        </w:rPr>
        <w:t>veva inteso promuo</w:t>
      </w:r>
      <w:r w:rsidR="00873B1B" w:rsidRPr="00D96BC4">
        <w:rPr>
          <w:rFonts w:ascii="Arial" w:hAnsi="Arial" w:cs="Arial"/>
          <w:szCs w:val="22"/>
          <w:lang w:val="en-US"/>
        </w:rPr>
        <w:t>vere l’azione disciplinare</w:t>
      </w:r>
      <w:r>
        <w:rPr>
          <w:rFonts w:ascii="Arial" w:hAnsi="Arial" w:cs="Arial"/>
          <w:szCs w:val="22"/>
          <w:lang w:val="en-US"/>
        </w:rPr>
        <w:t xml:space="preserve">. </w:t>
      </w:r>
      <w:r w:rsidR="00873B1B" w:rsidRPr="00D96BC4">
        <w:rPr>
          <w:rFonts w:ascii="Arial" w:hAnsi="Arial" w:cs="Arial"/>
          <w:szCs w:val="19"/>
          <w:lang w:val="en-US"/>
        </w:rPr>
        <w:t>Il Segretario del Consiglio di Disciplina T</w:t>
      </w:r>
      <w:r w:rsidR="00D96BC4">
        <w:rPr>
          <w:rFonts w:ascii="Arial" w:hAnsi="Arial" w:cs="Arial"/>
          <w:szCs w:val="19"/>
          <w:lang w:val="en-US"/>
        </w:rPr>
        <w:t>erritoriale</w:t>
      </w:r>
      <w:r>
        <w:rPr>
          <w:rFonts w:ascii="Arial" w:hAnsi="Arial" w:cs="Arial"/>
          <w:szCs w:val="19"/>
          <w:lang w:val="en-US"/>
        </w:rPr>
        <w:t xml:space="preserve"> </w:t>
      </w:r>
      <w:r w:rsidR="00873B1B" w:rsidRPr="00D96BC4">
        <w:rPr>
          <w:rFonts w:ascii="Arial" w:hAnsi="Arial" w:cs="Arial"/>
          <w:szCs w:val="19"/>
          <w:lang w:val="en-US"/>
        </w:rPr>
        <w:t>trasmette copia integrale del provvedimento al Procuratore della Repubblica competente per territorio in funzione della residenza del colpevole ed al Presidente del Consiglio dell'Ordine.</w:t>
      </w:r>
    </w:p>
    <w:p w:rsidR="00074EDE" w:rsidRPr="00D96BC4" w:rsidRDefault="00873B1B" w:rsidP="00074E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lang w:val="en-US"/>
        </w:rPr>
      </w:pPr>
      <w:r w:rsidRPr="00D96BC4">
        <w:rPr>
          <w:rFonts w:ascii="Arial" w:hAnsi="Arial" w:cs="Arial"/>
          <w:szCs w:val="22"/>
          <w:lang w:val="en-US"/>
        </w:rPr>
        <w:t>I provvedimenti definitivi (ovvero non impugnati) di sospensione dall'esercizio profes</w:t>
      </w:r>
      <w:r w:rsidR="00074EDE" w:rsidRPr="00D96BC4">
        <w:rPr>
          <w:rFonts w:ascii="Arial" w:hAnsi="Arial" w:cs="Arial"/>
          <w:szCs w:val="22"/>
          <w:lang w:val="en-US"/>
        </w:rPr>
        <w:t>sionale e di cancellazione dall'albo vengono inviati ai se</w:t>
      </w:r>
      <w:r w:rsidR="0029027D" w:rsidRPr="00D96BC4">
        <w:rPr>
          <w:rFonts w:ascii="Arial" w:hAnsi="Arial" w:cs="Arial"/>
          <w:szCs w:val="22"/>
          <w:lang w:val="en-US"/>
        </w:rPr>
        <w:t>g</w:t>
      </w:r>
      <w:r w:rsidR="00B62F73">
        <w:rPr>
          <w:rFonts w:ascii="Arial" w:hAnsi="Arial" w:cs="Arial"/>
          <w:szCs w:val="22"/>
          <w:lang w:val="en-US"/>
        </w:rPr>
        <w:t>uenti uffici ed enti</w:t>
      </w:r>
      <w:r w:rsidR="00074EDE" w:rsidRPr="00D96BC4">
        <w:rPr>
          <w:rFonts w:ascii="Arial" w:hAnsi="Arial" w:cs="Arial"/>
          <w:szCs w:val="22"/>
          <w:lang w:val="en-US"/>
        </w:rPr>
        <w:t>):</w:t>
      </w:r>
    </w:p>
    <w:p w:rsidR="00074EDE" w:rsidRPr="00D96BC4" w:rsidRDefault="00074EDE" w:rsidP="00825374">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D96BC4">
        <w:rPr>
          <w:rFonts w:ascii="Arial" w:hAnsi="Arial" w:cs="Arial"/>
          <w:szCs w:val="19"/>
          <w:lang w:val="en-US"/>
        </w:rPr>
        <w:t>Corte di appello;</w:t>
      </w:r>
    </w:p>
    <w:p w:rsidR="00074EDE" w:rsidRPr="00D96BC4" w:rsidRDefault="00074EDE" w:rsidP="00825374">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D96BC4">
        <w:rPr>
          <w:rFonts w:ascii="Arial" w:hAnsi="Arial" w:cs="Arial"/>
          <w:szCs w:val="19"/>
          <w:lang w:val="en-US"/>
        </w:rPr>
        <w:t>Tribunale;</w:t>
      </w:r>
    </w:p>
    <w:p w:rsidR="00074EDE" w:rsidRPr="00D96BC4" w:rsidRDefault="00074EDE" w:rsidP="00825374">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D96BC4">
        <w:rPr>
          <w:rFonts w:ascii="Arial" w:hAnsi="Arial" w:cs="Arial"/>
          <w:szCs w:val="19"/>
          <w:lang w:val="en-US"/>
        </w:rPr>
        <w:t>Prefettura;</w:t>
      </w:r>
    </w:p>
    <w:p w:rsidR="00074EDE" w:rsidRPr="00D96BC4" w:rsidRDefault="00074EDE" w:rsidP="00825374">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D96BC4">
        <w:rPr>
          <w:rFonts w:ascii="Arial" w:hAnsi="Arial" w:cs="Arial"/>
          <w:szCs w:val="19"/>
          <w:lang w:val="en-US"/>
        </w:rPr>
        <w:t>Camera di Commercio avente sede nel distretto dell'Ordine;</w:t>
      </w:r>
    </w:p>
    <w:p w:rsidR="00074EDE" w:rsidRPr="00D96BC4" w:rsidRDefault="00074EDE" w:rsidP="00825374">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D96BC4">
        <w:rPr>
          <w:rFonts w:ascii="Arial" w:hAnsi="Arial" w:cs="Arial"/>
          <w:szCs w:val="19"/>
          <w:lang w:val="en-US"/>
        </w:rPr>
        <w:t>Ministero della Giustizia;</w:t>
      </w:r>
    </w:p>
    <w:p w:rsidR="00074EDE" w:rsidRPr="00D96BC4" w:rsidRDefault="00074EDE" w:rsidP="00825374">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D96BC4">
        <w:rPr>
          <w:rFonts w:ascii="Arial" w:hAnsi="Arial" w:cs="Arial"/>
          <w:szCs w:val="19"/>
          <w:lang w:val="en-US"/>
        </w:rPr>
        <w:t>Ministero degli Interni;</w:t>
      </w:r>
    </w:p>
    <w:p w:rsidR="00074EDE" w:rsidRPr="00D96BC4" w:rsidRDefault="00074EDE" w:rsidP="00825374">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D96BC4">
        <w:rPr>
          <w:rFonts w:ascii="Arial" w:hAnsi="Arial" w:cs="Arial"/>
          <w:szCs w:val="19"/>
          <w:lang w:val="en-US"/>
        </w:rPr>
        <w:t>Ministero delle Infrastrutture e Trasporti;</w:t>
      </w:r>
    </w:p>
    <w:p w:rsidR="00074EDE" w:rsidRPr="00D96BC4" w:rsidRDefault="00074EDE" w:rsidP="00825374">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D96BC4">
        <w:rPr>
          <w:rFonts w:ascii="Arial" w:hAnsi="Arial" w:cs="Arial"/>
          <w:szCs w:val="19"/>
          <w:lang w:val="en-US"/>
        </w:rPr>
        <w:t xml:space="preserve">Ministero del Lavoro e delle Politiche Sociali; </w:t>
      </w:r>
    </w:p>
    <w:p w:rsidR="00074EDE" w:rsidRPr="00D96BC4" w:rsidRDefault="00074EDE" w:rsidP="00825374">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D96BC4">
        <w:rPr>
          <w:rFonts w:ascii="Arial" w:hAnsi="Arial" w:cs="Arial"/>
          <w:szCs w:val="19"/>
          <w:lang w:val="en-US"/>
        </w:rPr>
        <w:t>Ministero</w:t>
      </w:r>
      <w:r w:rsidRPr="00870A53">
        <w:rPr>
          <w:rFonts w:ascii="Arial" w:hAnsi="Arial" w:cs="Arial"/>
          <w:szCs w:val="19"/>
          <w:lang w:val="en-US"/>
        </w:rPr>
        <w:t xml:space="preserve"> dell’Istruzione, dell’Università e</w:t>
      </w:r>
      <w:r w:rsidRPr="00D96BC4">
        <w:rPr>
          <w:rFonts w:ascii="Arial" w:hAnsi="Arial" w:cs="Arial"/>
          <w:szCs w:val="19"/>
          <w:lang w:val="en-US"/>
        </w:rPr>
        <w:t xml:space="preserve"> della Ricerca;</w:t>
      </w:r>
    </w:p>
    <w:p w:rsidR="00074EDE" w:rsidRPr="00D96BC4" w:rsidRDefault="00074EDE" w:rsidP="00825374">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D96BC4">
        <w:rPr>
          <w:rFonts w:ascii="Arial" w:hAnsi="Arial" w:cs="Arial"/>
          <w:szCs w:val="19"/>
          <w:lang w:val="en-US"/>
        </w:rPr>
        <w:t>Consiglio Nazionale degli Ingegneri;</w:t>
      </w:r>
    </w:p>
    <w:p w:rsidR="00074EDE" w:rsidRPr="00D96BC4" w:rsidRDefault="00074EDE" w:rsidP="00825374">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szCs w:val="19"/>
          <w:lang w:val="en-US"/>
        </w:rPr>
      </w:pPr>
      <w:r w:rsidRPr="00D96BC4">
        <w:rPr>
          <w:rFonts w:ascii="Arial" w:hAnsi="Arial" w:cs="Arial"/>
          <w:szCs w:val="19"/>
          <w:lang w:val="en-US"/>
        </w:rPr>
        <w:t>Consigli degli Ordini italiani.</w:t>
      </w:r>
    </w:p>
    <w:p w:rsidR="00074EDE" w:rsidRPr="00D96BC4" w:rsidRDefault="00074EDE" w:rsidP="00074E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lang w:val="en-US"/>
        </w:rPr>
      </w:pPr>
      <w:r w:rsidRPr="00D96BC4">
        <w:rPr>
          <w:rFonts w:ascii="Arial" w:hAnsi="Arial" w:cs="Arial"/>
          <w:szCs w:val="22"/>
          <w:lang w:val="en-US"/>
        </w:rPr>
        <w:t>I provvedimenti disciplinari sono annotati nella cartella personale dell’iscritto e</w:t>
      </w:r>
    </w:p>
    <w:p w:rsidR="008C0472" w:rsidRPr="00D96BC4" w:rsidRDefault="00074EDE" w:rsidP="00074EDE">
      <w:pPr>
        <w:tabs>
          <w:tab w:val="right" w:pos="7797"/>
        </w:tabs>
        <w:jc w:val="both"/>
        <w:rPr>
          <w:rFonts w:ascii="Arial" w:hAnsi="Arial" w:cs="Arial"/>
          <w:sz w:val="22"/>
          <w:szCs w:val="22"/>
          <w:lang w:val="en-US"/>
        </w:rPr>
      </w:pPr>
      <w:r w:rsidRPr="00D96BC4">
        <w:rPr>
          <w:rFonts w:ascii="Arial" w:hAnsi="Arial" w:cs="Arial"/>
          <w:szCs w:val="22"/>
          <w:lang w:val="en-US"/>
        </w:rPr>
        <w:t>sull’Albo Unico</w:t>
      </w:r>
      <w:r w:rsidRPr="00D96BC4">
        <w:rPr>
          <w:rFonts w:ascii="Arial" w:hAnsi="Arial" w:cs="Arial"/>
          <w:sz w:val="22"/>
          <w:szCs w:val="22"/>
          <w:lang w:val="en-US"/>
        </w:rPr>
        <w:t>.</w:t>
      </w:r>
    </w:p>
    <w:p w:rsidR="008C0472" w:rsidRPr="00D96BC4" w:rsidRDefault="008C0472" w:rsidP="008C0472">
      <w:pPr>
        <w:tabs>
          <w:tab w:val="right" w:pos="7797"/>
        </w:tabs>
        <w:jc w:val="both"/>
        <w:rPr>
          <w:rFonts w:ascii="Arial" w:hAnsi="Arial" w:cs="Arial"/>
          <w:szCs w:val="19"/>
          <w:lang w:val="en-US"/>
        </w:rPr>
      </w:pPr>
    </w:p>
    <w:p w:rsidR="000168CF" w:rsidRPr="00D96BC4" w:rsidRDefault="000168CF" w:rsidP="008C0472">
      <w:pPr>
        <w:tabs>
          <w:tab w:val="right" w:pos="7797"/>
        </w:tabs>
        <w:jc w:val="both"/>
        <w:rPr>
          <w:rFonts w:ascii="Arial" w:hAnsi="Arial" w:cs="Arial"/>
          <w:szCs w:val="19"/>
          <w:lang w:val="en-US"/>
        </w:rPr>
      </w:pPr>
    </w:p>
    <w:p w:rsidR="000168CF" w:rsidRPr="00D96BC4" w:rsidRDefault="000168CF" w:rsidP="000168CF">
      <w:pPr>
        <w:tabs>
          <w:tab w:val="right" w:pos="7797"/>
        </w:tabs>
        <w:jc w:val="both"/>
        <w:rPr>
          <w:rFonts w:ascii="Cambria" w:hAnsi="Cambria"/>
          <w:b/>
          <w:sz w:val="28"/>
        </w:rPr>
      </w:pPr>
      <w:r w:rsidRPr="00D96BC4">
        <w:rPr>
          <w:rFonts w:ascii="Cambria" w:hAnsi="Cambria"/>
          <w:b/>
          <w:sz w:val="28"/>
        </w:rPr>
        <w:t>IMPUGNAZIONE DELLE DECISIONI DISCIPLINARI</w:t>
      </w:r>
    </w:p>
    <w:p w:rsidR="000168CF" w:rsidRPr="00D96BC4" w:rsidRDefault="000168CF" w:rsidP="000168CF">
      <w:pPr>
        <w:tabs>
          <w:tab w:val="right" w:pos="7797"/>
        </w:tabs>
        <w:ind w:left="1134" w:hanging="1134"/>
        <w:jc w:val="both"/>
        <w:rPr>
          <w:rFonts w:ascii="Arial" w:hAnsi="Arial"/>
          <w:b/>
          <w:sz w:val="26"/>
        </w:rPr>
      </w:pPr>
    </w:p>
    <w:p w:rsidR="000168CF" w:rsidRPr="00D96BC4" w:rsidRDefault="000168CF" w:rsidP="000168CF">
      <w:pPr>
        <w:tabs>
          <w:tab w:val="right" w:pos="7797"/>
        </w:tabs>
        <w:ind w:left="1134" w:hanging="1134"/>
        <w:jc w:val="both"/>
        <w:rPr>
          <w:rFonts w:ascii="Arial" w:hAnsi="Arial"/>
          <w:b/>
          <w:sz w:val="26"/>
        </w:rPr>
      </w:pPr>
      <w:r w:rsidRPr="00D96BC4">
        <w:rPr>
          <w:rFonts w:ascii="Arial" w:hAnsi="Arial"/>
          <w:b/>
          <w:sz w:val="26"/>
        </w:rPr>
        <w:t>Impugnazione delle decisioni</w:t>
      </w:r>
      <w:r w:rsidRPr="00D96BC4">
        <w:rPr>
          <w:rFonts w:ascii="Arial" w:hAnsi="Arial"/>
          <w:b/>
          <w:sz w:val="26"/>
        </w:rPr>
        <w:tab/>
      </w:r>
    </w:p>
    <w:p w:rsidR="00E65F3A" w:rsidRPr="00E65F3A" w:rsidRDefault="00E65F3A" w:rsidP="00E65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19"/>
          <w:lang w:val="en-US"/>
        </w:rPr>
      </w:pPr>
      <w:r w:rsidRPr="00D96BC4">
        <w:rPr>
          <w:rFonts w:ascii="Arial" w:hAnsi="Arial" w:cs="Arial"/>
          <w:szCs w:val="19"/>
          <w:lang w:val="en-US"/>
        </w:rPr>
        <w:t>Avverso le decisioni del Collegio di Disciplina è ammesso ricorso avanti al Consiglio Nazionale degli Ingegneri nel termine di trenta giorni (solari e</w:t>
      </w:r>
      <w:r>
        <w:rPr>
          <w:rFonts w:ascii="Arial" w:hAnsi="Arial" w:cs="Arial"/>
          <w:color w:val="000000"/>
          <w:szCs w:val="19"/>
          <w:lang w:val="en-US"/>
        </w:rPr>
        <w:t xml:space="preserve"> continuativi) </w:t>
      </w:r>
      <w:r w:rsidRPr="00E65F3A">
        <w:rPr>
          <w:rFonts w:ascii="Arial" w:hAnsi="Arial" w:cs="Arial"/>
          <w:color w:val="000000"/>
          <w:szCs w:val="19"/>
          <w:lang w:val="en-US"/>
        </w:rPr>
        <w:t xml:space="preserve">dalla notifica del provvedimento ed in ogni caso da quando </w:t>
      </w:r>
      <w:r w:rsidRPr="00D96BC4">
        <w:rPr>
          <w:rFonts w:ascii="Arial" w:hAnsi="Arial" w:cs="Arial"/>
          <w:color w:val="000000"/>
          <w:szCs w:val="19"/>
          <w:lang w:val="en-US"/>
        </w:rPr>
        <w:t>l’incolpato ne abbia avuto piena</w:t>
      </w:r>
      <w:r w:rsidRPr="00E65F3A">
        <w:rPr>
          <w:rFonts w:ascii="Arial" w:hAnsi="Arial" w:cs="Arial"/>
          <w:color w:val="000000"/>
          <w:szCs w:val="19"/>
          <w:lang w:val="en-US"/>
        </w:rPr>
        <w:t xml:space="preserve"> </w:t>
      </w:r>
      <w:r w:rsidRPr="00D96BC4">
        <w:rPr>
          <w:rFonts w:ascii="Arial" w:hAnsi="Arial" w:cs="Arial"/>
          <w:color w:val="000000"/>
          <w:szCs w:val="19"/>
          <w:lang w:val="en-US"/>
        </w:rPr>
        <w:t>conoscenza ai sensi dell’art. 10 e 48 del R. D.  2537/1925</w:t>
      </w:r>
      <w:r w:rsidRPr="00D96BC4">
        <w:rPr>
          <w:rFonts w:ascii="Arial" w:hAnsi="Arial" w:cs="Arial"/>
          <w:szCs w:val="19"/>
          <w:lang w:val="en-US"/>
        </w:rPr>
        <w:t>. Il ricorso è presentato all'organo indicato</w:t>
      </w:r>
      <w:r w:rsidRPr="00E65F3A">
        <w:rPr>
          <w:rFonts w:ascii="Arial" w:hAnsi="Arial" w:cs="Arial"/>
          <w:color w:val="000000"/>
          <w:szCs w:val="19"/>
          <w:lang w:val="en-US"/>
        </w:rPr>
        <w:t xml:space="preserve"> nella comunicazione o a quello che ha emanato l'atto impugnato, ossia al Consiglio di Disciplina istituito</w:t>
      </w:r>
      <w:r>
        <w:rPr>
          <w:rFonts w:ascii="Arial" w:hAnsi="Arial" w:cs="Arial"/>
          <w:color w:val="000000"/>
          <w:szCs w:val="19"/>
          <w:lang w:val="en-US"/>
        </w:rPr>
        <w:t xml:space="preserve"> </w:t>
      </w:r>
      <w:r w:rsidRPr="00870A53">
        <w:rPr>
          <w:rFonts w:ascii="Arial" w:hAnsi="Arial" w:cs="Arial"/>
          <w:color w:val="000000"/>
          <w:szCs w:val="19"/>
          <w:lang w:val="en-US"/>
        </w:rPr>
        <w:t>presso l’ordine territoriale.</w:t>
      </w:r>
    </w:p>
    <w:p w:rsidR="00E65F3A" w:rsidRDefault="00E65F3A" w:rsidP="00E65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19"/>
          <w:lang w:val="en-US"/>
        </w:rPr>
      </w:pPr>
      <w:r w:rsidRPr="00E65F3A">
        <w:rPr>
          <w:rFonts w:ascii="Arial" w:hAnsi="Arial" w:cs="Arial"/>
          <w:color w:val="000000"/>
          <w:szCs w:val="19"/>
          <w:lang w:val="en-US"/>
        </w:rPr>
        <w:t xml:space="preserve">Possono proporre ricorso: </w:t>
      </w:r>
    </w:p>
    <w:p w:rsidR="00E65F3A" w:rsidRPr="00E65F3A" w:rsidRDefault="00E65F3A" w:rsidP="00825374">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color w:val="000000"/>
          <w:szCs w:val="19"/>
          <w:lang w:val="en-US"/>
        </w:rPr>
      </w:pPr>
      <w:r w:rsidRPr="00870A53">
        <w:rPr>
          <w:rFonts w:ascii="Arial" w:hAnsi="Arial" w:cs="Arial"/>
          <w:color w:val="000000"/>
          <w:szCs w:val="19"/>
          <w:lang w:val="en-US"/>
        </w:rPr>
        <w:t>l’incolpato</w:t>
      </w:r>
      <w:r w:rsidRPr="00E65F3A">
        <w:rPr>
          <w:rFonts w:ascii="Arial" w:hAnsi="Lucida Sans Unicode" w:cs="Lucida Sans Unicode"/>
          <w:color w:val="000000"/>
          <w:szCs w:val="19"/>
          <w:lang w:val="en-US"/>
        </w:rPr>
        <w:t>, nel caso di affermazione di responsabilit</w:t>
      </w:r>
      <w:r w:rsidRPr="00E65F3A">
        <w:rPr>
          <w:rFonts w:ascii="Lucida Sans Unicode" w:hAnsi="Lucida Sans Unicode" w:cs="Lucida Sans Unicode"/>
          <w:color w:val="000000"/>
          <w:szCs w:val="19"/>
          <w:lang w:val="en-US"/>
        </w:rPr>
        <w:t>à</w:t>
      </w:r>
      <w:r w:rsidRPr="00E65F3A">
        <w:rPr>
          <w:rFonts w:ascii="Arial" w:hAnsi="Lucida Sans Unicode" w:cs="Lucida Sans Unicode"/>
          <w:color w:val="000000"/>
          <w:szCs w:val="19"/>
          <w:lang w:val="en-US"/>
        </w:rPr>
        <w:t>;</w:t>
      </w:r>
    </w:p>
    <w:p w:rsidR="00E65F3A" w:rsidRPr="00E65F3A" w:rsidRDefault="00E65F3A" w:rsidP="00825374">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color w:val="000000"/>
          <w:szCs w:val="19"/>
          <w:lang w:val="en-US"/>
        </w:rPr>
      </w:pPr>
      <w:r w:rsidRPr="00E65F3A">
        <w:rPr>
          <w:rFonts w:ascii="Arial" w:hAnsi="Lucida Sans Unicode" w:cs="Lucida Sans Unicode"/>
          <w:color w:val="000000"/>
          <w:szCs w:val="19"/>
          <w:lang w:val="en-US"/>
        </w:rPr>
        <w:t>il Consiglio dell</w:t>
      </w:r>
      <w:r w:rsidRPr="00E65F3A">
        <w:rPr>
          <w:rFonts w:ascii="Arial" w:hAnsi="Lucida Sans Unicode" w:cs="Lucida Sans Unicode"/>
          <w:color w:val="000000"/>
          <w:szCs w:val="19"/>
          <w:lang w:val="en-US"/>
        </w:rPr>
        <w:t>’</w:t>
      </w:r>
      <w:r w:rsidRPr="00E65F3A">
        <w:rPr>
          <w:rFonts w:ascii="Arial" w:hAnsi="Lucida Sans Unicode" w:cs="Lucida Sans Unicode"/>
          <w:color w:val="000000"/>
          <w:szCs w:val="19"/>
          <w:lang w:val="en-US"/>
        </w:rPr>
        <w:t>Ordine presso cui l</w:t>
      </w:r>
      <w:r w:rsidRPr="00E65F3A">
        <w:rPr>
          <w:rFonts w:ascii="Arial" w:hAnsi="Lucida Sans Unicode" w:cs="Lucida Sans Unicode"/>
          <w:color w:val="000000"/>
          <w:szCs w:val="19"/>
          <w:lang w:val="en-US"/>
        </w:rPr>
        <w:t>’</w:t>
      </w:r>
      <w:r w:rsidRPr="00E65F3A">
        <w:rPr>
          <w:rFonts w:ascii="Arial" w:hAnsi="Lucida Sans Unicode" w:cs="Lucida Sans Unicode"/>
          <w:color w:val="000000"/>
          <w:szCs w:val="19"/>
          <w:lang w:val="en-US"/>
        </w:rPr>
        <w:t xml:space="preserve">incolpato </w:t>
      </w:r>
      <w:r w:rsidRPr="00E65F3A">
        <w:rPr>
          <w:rFonts w:ascii="Lucida Sans Unicode" w:hAnsi="Lucida Sans Unicode" w:cs="Lucida Sans Unicode"/>
          <w:color w:val="000000"/>
          <w:szCs w:val="19"/>
          <w:lang w:val="en-US"/>
        </w:rPr>
        <w:t>è</w:t>
      </w:r>
      <w:r w:rsidRPr="00E65F3A">
        <w:rPr>
          <w:rFonts w:ascii="Arial" w:hAnsi="Lucida Sans Unicode" w:cs="Lucida Sans Unicode"/>
          <w:color w:val="000000"/>
          <w:szCs w:val="19"/>
          <w:lang w:val="en-US"/>
        </w:rPr>
        <w:t xml:space="preserve"> iscritto, per ogni decisione; </w:t>
      </w:r>
    </w:p>
    <w:p w:rsidR="00E65F3A" w:rsidRPr="00E65F3A" w:rsidRDefault="00E65F3A" w:rsidP="00825374">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color w:val="000000"/>
          <w:szCs w:val="19"/>
          <w:lang w:val="en-US"/>
        </w:rPr>
      </w:pPr>
      <w:r w:rsidRPr="00E65F3A">
        <w:rPr>
          <w:rFonts w:ascii="Arial" w:hAnsi="Arial" w:cs="Arial"/>
          <w:color w:val="000000"/>
          <w:szCs w:val="19"/>
          <w:lang w:val="en-US"/>
        </w:rPr>
        <w:t>il Procuratore della Repubblica, in caso di deliberazion</w:t>
      </w:r>
      <w:r w:rsidR="00C1243F">
        <w:rPr>
          <w:rFonts w:ascii="Arial" w:hAnsi="Arial" w:cs="Arial"/>
          <w:color w:val="000000"/>
          <w:szCs w:val="19"/>
          <w:lang w:val="en-US"/>
        </w:rPr>
        <w:t xml:space="preserve">i </w:t>
      </w:r>
      <w:r w:rsidRPr="00E65F3A">
        <w:rPr>
          <w:rFonts w:ascii="Arial" w:hAnsi="Arial" w:cs="Arial"/>
          <w:color w:val="000000"/>
          <w:szCs w:val="19"/>
          <w:lang w:val="en-US"/>
        </w:rPr>
        <w:t>ritenute</w:t>
      </w:r>
      <w:r w:rsidRPr="00E65F3A">
        <w:rPr>
          <w:rFonts w:ascii="Arial" w:hAnsi="Arial" w:cs="Arial"/>
          <w:color w:val="000000"/>
          <w:szCs w:val="19"/>
          <w:lang w:val="en-US"/>
        </w:rPr>
        <w:tab/>
        <w:t>contrarie a disposizioni di legge o a regolamenti.</w:t>
      </w:r>
    </w:p>
    <w:p w:rsidR="00C1243F" w:rsidRDefault="00C1243F" w:rsidP="00074EDE">
      <w:pPr>
        <w:tabs>
          <w:tab w:val="right" w:pos="7797"/>
        </w:tabs>
        <w:jc w:val="both"/>
        <w:rPr>
          <w:rFonts w:ascii="Arial" w:hAnsi="Arial" w:cs="Times"/>
          <w:color w:val="FF0000"/>
          <w:szCs w:val="19"/>
          <w:lang w:val="en-US"/>
        </w:rPr>
      </w:pPr>
    </w:p>
    <w:p w:rsidR="00C1243F" w:rsidRDefault="00C1243F" w:rsidP="00074EDE">
      <w:pPr>
        <w:tabs>
          <w:tab w:val="right" w:pos="7797"/>
        </w:tabs>
        <w:jc w:val="both"/>
        <w:rPr>
          <w:rFonts w:ascii="Arial" w:hAnsi="Arial" w:cs="Times"/>
          <w:color w:val="FF0000"/>
          <w:szCs w:val="19"/>
          <w:lang w:val="en-US"/>
        </w:rPr>
      </w:pPr>
    </w:p>
    <w:p w:rsidR="00C1243F" w:rsidRPr="0082483E" w:rsidRDefault="00C1243F" w:rsidP="00C1243F">
      <w:pPr>
        <w:tabs>
          <w:tab w:val="right" w:pos="7797"/>
        </w:tabs>
        <w:jc w:val="both"/>
        <w:rPr>
          <w:rFonts w:ascii="Cambria" w:hAnsi="Cambria"/>
          <w:b/>
          <w:sz w:val="28"/>
        </w:rPr>
      </w:pPr>
      <w:r w:rsidRPr="0082483E">
        <w:rPr>
          <w:rFonts w:ascii="Cambria" w:hAnsi="Cambria"/>
          <w:b/>
          <w:sz w:val="28"/>
        </w:rPr>
        <w:t>ESECUZIONE DELLE DECISIONI DISCIPLINARI</w:t>
      </w:r>
    </w:p>
    <w:p w:rsidR="00C1243F" w:rsidRPr="0082483E" w:rsidRDefault="00C1243F" w:rsidP="00C1243F">
      <w:pPr>
        <w:tabs>
          <w:tab w:val="right" w:pos="7797"/>
        </w:tabs>
        <w:ind w:left="1134" w:hanging="1134"/>
        <w:jc w:val="both"/>
        <w:rPr>
          <w:rFonts w:ascii="Arial" w:hAnsi="Arial"/>
          <w:b/>
          <w:sz w:val="26"/>
        </w:rPr>
      </w:pPr>
    </w:p>
    <w:p w:rsidR="00C1243F" w:rsidRPr="0082483E" w:rsidRDefault="00C1243F" w:rsidP="00C1243F">
      <w:pPr>
        <w:tabs>
          <w:tab w:val="right" w:pos="7797"/>
        </w:tabs>
        <w:ind w:left="1134" w:hanging="1134"/>
        <w:jc w:val="both"/>
        <w:rPr>
          <w:rFonts w:ascii="Arial" w:hAnsi="Arial"/>
          <w:b/>
          <w:sz w:val="26"/>
        </w:rPr>
      </w:pPr>
      <w:r w:rsidRPr="0082483E">
        <w:rPr>
          <w:rFonts w:ascii="Arial" w:hAnsi="Arial"/>
          <w:b/>
          <w:sz w:val="26"/>
        </w:rPr>
        <w:t>Esecutività della decisione disciplinare</w:t>
      </w:r>
      <w:r w:rsidRPr="0082483E">
        <w:rPr>
          <w:rFonts w:ascii="Arial" w:hAnsi="Arial"/>
          <w:b/>
          <w:sz w:val="26"/>
        </w:rPr>
        <w:tab/>
      </w:r>
    </w:p>
    <w:p w:rsidR="00554EA2" w:rsidRPr="00554EA2" w:rsidRDefault="00171C86" w:rsidP="00554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19"/>
          <w:lang w:val="en-US"/>
        </w:rPr>
      </w:pPr>
      <w:r w:rsidRPr="00554EA2">
        <w:rPr>
          <w:rFonts w:ascii="Arial" w:hAnsi="Arial" w:cs="Arial"/>
          <w:color w:val="000000"/>
          <w:szCs w:val="19"/>
          <w:lang w:val="en-US"/>
        </w:rPr>
        <w:t>La decisione emessa dal Collegio di Disciplina che non sia stata impugnata nei termini prescritti</w:t>
      </w:r>
      <w:r w:rsidR="006E4705">
        <w:rPr>
          <w:rFonts w:ascii="Arial" w:hAnsi="Arial" w:cs="Arial"/>
          <w:color w:val="000000"/>
          <w:szCs w:val="19"/>
          <w:lang w:val="en-US"/>
        </w:rPr>
        <w:t xml:space="preserve"> (trenta giorni)</w:t>
      </w:r>
      <w:r w:rsidRPr="00554EA2">
        <w:rPr>
          <w:rFonts w:ascii="Arial" w:hAnsi="Arial" w:cs="Arial"/>
          <w:color w:val="000000"/>
          <w:szCs w:val="19"/>
          <w:lang w:val="en-US"/>
        </w:rPr>
        <w:t>, è immediatamente</w:t>
      </w:r>
      <w:r w:rsidR="00554EA2" w:rsidRPr="00554EA2">
        <w:rPr>
          <w:rFonts w:ascii="Arial" w:hAnsi="Arial" w:cs="Arial"/>
          <w:color w:val="000000"/>
          <w:szCs w:val="19"/>
          <w:lang w:val="en-US"/>
        </w:rPr>
        <w:t xml:space="preserve"> esecutiva.</w:t>
      </w:r>
    </w:p>
    <w:p w:rsidR="001A3890" w:rsidRDefault="001A3890" w:rsidP="00554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19"/>
          <w:lang w:val="en-US"/>
        </w:rPr>
      </w:pPr>
    </w:p>
    <w:p w:rsidR="00171C86" w:rsidRPr="00554EA2" w:rsidRDefault="00171C86" w:rsidP="00554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19"/>
          <w:lang w:val="en-US"/>
        </w:rPr>
      </w:pPr>
      <w:r w:rsidRPr="00554EA2">
        <w:rPr>
          <w:rFonts w:ascii="Arial" w:hAnsi="Arial" w:cs="Arial"/>
          <w:color w:val="000000"/>
          <w:szCs w:val="19"/>
          <w:lang w:val="en-US"/>
        </w:rPr>
        <w:t>Le sospensioni e le radiazioni decorrono</w:t>
      </w:r>
      <w:r w:rsidR="00554EA2" w:rsidRPr="00554EA2">
        <w:rPr>
          <w:rFonts w:ascii="Arial" w:hAnsi="Arial" w:cs="Arial"/>
          <w:color w:val="000000"/>
          <w:szCs w:val="19"/>
          <w:lang w:val="en-US"/>
        </w:rPr>
        <w:t xml:space="preserve"> </w:t>
      </w:r>
      <w:r w:rsidRPr="00554EA2">
        <w:rPr>
          <w:rFonts w:ascii="Arial" w:hAnsi="Arial" w:cs="Arial"/>
          <w:color w:val="000000"/>
          <w:szCs w:val="19"/>
          <w:lang w:val="en-US"/>
        </w:rPr>
        <w:t xml:space="preserve">dalla scadenza del termine previsto per la impugnazione della decisione del Collegio dei Disciplina, se non proposta, ovvero dal </w:t>
      </w:r>
      <w:r w:rsidRPr="00554EA2">
        <w:rPr>
          <w:rFonts w:ascii="Arial" w:hAnsi="Arial" w:cs="Lucida Sans Unicode"/>
          <w:color w:val="000000"/>
          <w:szCs w:val="19"/>
          <w:lang w:val="en-US"/>
        </w:rPr>
        <w:t>giorno successivo alla notifica all’incolpato</w:t>
      </w:r>
      <w:r w:rsidRPr="00554EA2">
        <w:rPr>
          <w:rFonts w:ascii="Arial" w:hAnsi="Arial" w:cs="Arial"/>
          <w:color w:val="000000"/>
          <w:szCs w:val="19"/>
          <w:lang w:val="en-US"/>
        </w:rPr>
        <w:t xml:space="preserve"> della sentenza del Consiglio Nazionale degli </w:t>
      </w:r>
      <w:r w:rsidRPr="00554EA2">
        <w:rPr>
          <w:rFonts w:ascii="Arial" w:hAnsi="Arial" w:cs="Lucida Sans Unicode"/>
          <w:color w:val="000000"/>
          <w:szCs w:val="19"/>
          <w:lang w:val="en-US"/>
        </w:rPr>
        <w:t xml:space="preserve">Ingegneri che decide sull’impugnazione. L’incolpato è tenuto ad astenersi dall’esercizio della professione senza </w:t>
      </w:r>
      <w:r w:rsidRPr="00554EA2">
        <w:rPr>
          <w:rFonts w:ascii="Arial" w:hAnsi="Arial" w:cs="Arial"/>
          <w:color w:val="000000"/>
          <w:szCs w:val="19"/>
          <w:lang w:val="en-US"/>
        </w:rPr>
        <w:t>necessità di alcun ulteriore avviso.</w:t>
      </w:r>
    </w:p>
    <w:p w:rsidR="001A3890" w:rsidRDefault="001A3890" w:rsidP="00554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Lucida Sans Unicode"/>
          <w:color w:val="000000"/>
          <w:szCs w:val="19"/>
          <w:lang w:val="en-US"/>
        </w:rPr>
      </w:pPr>
    </w:p>
    <w:p w:rsidR="00171C86" w:rsidRPr="00554EA2" w:rsidRDefault="00171C86" w:rsidP="00554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19"/>
          <w:lang w:val="en-US"/>
        </w:rPr>
      </w:pPr>
      <w:r w:rsidRPr="00554EA2">
        <w:rPr>
          <w:rFonts w:ascii="Arial" w:hAnsi="Arial" w:cs="Lucida Sans Unicode"/>
          <w:color w:val="000000"/>
          <w:szCs w:val="19"/>
          <w:lang w:val="en-US"/>
        </w:rPr>
        <w:t>Per l’esecuzione di tutte le sanzioni</w:t>
      </w:r>
      <w:r w:rsidRPr="00554EA2">
        <w:rPr>
          <w:rFonts w:ascii="Arial" w:hAnsi="Arial" w:cs="Arial"/>
          <w:color w:val="000000"/>
          <w:szCs w:val="19"/>
          <w:lang w:val="en-US"/>
        </w:rPr>
        <w:t xml:space="preserve"> disciplinari è competente il Consiglio </w:t>
      </w:r>
      <w:r w:rsidRPr="00554EA2">
        <w:rPr>
          <w:rFonts w:ascii="Arial" w:hAnsi="Arial" w:cs="Lucida Sans Unicode"/>
          <w:color w:val="000000"/>
          <w:szCs w:val="19"/>
          <w:lang w:val="en-US"/>
        </w:rPr>
        <w:t xml:space="preserve">dell’Ordine degli Ingegneri </w:t>
      </w:r>
      <w:r w:rsidR="00870A53">
        <w:rPr>
          <w:rFonts w:ascii="Arial" w:hAnsi="Arial" w:cs="Lucida Sans Unicode"/>
          <w:color w:val="000000"/>
          <w:szCs w:val="19"/>
          <w:lang w:val="en-US"/>
        </w:rPr>
        <w:t>al cui A</w:t>
      </w:r>
      <w:r w:rsidRPr="00554EA2">
        <w:rPr>
          <w:rFonts w:ascii="Arial" w:hAnsi="Arial" w:cs="Lucida Sans Unicode"/>
          <w:color w:val="000000"/>
          <w:szCs w:val="19"/>
          <w:lang w:val="en-US"/>
        </w:rPr>
        <w:t>lbo è iscritto l’incolpato.</w:t>
      </w:r>
    </w:p>
    <w:p w:rsidR="001A3890" w:rsidRDefault="001A3890" w:rsidP="00554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19"/>
          <w:lang w:val="en-US"/>
        </w:rPr>
      </w:pPr>
    </w:p>
    <w:p w:rsidR="00171C86" w:rsidRPr="00554EA2" w:rsidRDefault="00171C86" w:rsidP="00554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19"/>
          <w:lang w:val="en-US"/>
        </w:rPr>
      </w:pPr>
      <w:r w:rsidRPr="00554EA2">
        <w:rPr>
          <w:rFonts w:ascii="Arial" w:hAnsi="Arial" w:cs="Arial"/>
          <w:color w:val="000000"/>
          <w:szCs w:val="19"/>
          <w:lang w:val="en-US"/>
        </w:rPr>
        <w:t>Quando sia divenuta definitiva la decisione che irroga una sanzione disciplinare ovvero che pronuncia il proscioglimento, il Presidente del Consiglio d</w:t>
      </w:r>
      <w:r w:rsidR="00554EA2" w:rsidRPr="00554EA2">
        <w:rPr>
          <w:rFonts w:ascii="Arial" w:hAnsi="Arial" w:cs="Arial"/>
          <w:color w:val="000000"/>
          <w:szCs w:val="19"/>
          <w:lang w:val="en-US"/>
        </w:rPr>
        <w:t xml:space="preserve">i Disciplina Territoriale ne dà </w:t>
      </w:r>
      <w:r w:rsidRPr="00554EA2">
        <w:rPr>
          <w:rFonts w:ascii="Arial" w:hAnsi="Arial" w:cs="Arial"/>
          <w:color w:val="000000"/>
          <w:szCs w:val="19"/>
          <w:lang w:val="en-US"/>
        </w:rPr>
        <w:t xml:space="preserve">comunicazione sia </w:t>
      </w:r>
      <w:r w:rsidRPr="00554EA2">
        <w:rPr>
          <w:rFonts w:ascii="Arial" w:hAnsi="Arial" w:cs="Lucida Sans Unicode"/>
          <w:color w:val="000000"/>
          <w:szCs w:val="19"/>
          <w:lang w:val="en-US"/>
        </w:rPr>
        <w:t>all’ordine di appartenenza che a quello che</w:t>
      </w:r>
      <w:r w:rsidR="00554EA2">
        <w:rPr>
          <w:rFonts w:ascii="Arial" w:hAnsi="Arial" w:cs="Arial"/>
          <w:color w:val="000000"/>
          <w:szCs w:val="19"/>
          <w:lang w:val="en-US"/>
        </w:rPr>
        <w:t xml:space="preserve"> abbia eventualmente attivato il </w:t>
      </w:r>
      <w:r w:rsidRPr="00554EA2">
        <w:rPr>
          <w:rFonts w:ascii="Arial" w:hAnsi="Arial" w:cs="Arial"/>
          <w:color w:val="000000"/>
          <w:szCs w:val="19"/>
          <w:lang w:val="en-US"/>
        </w:rPr>
        <w:t>procedimento disciplinare, trasmettendo a ciascuno copia della decisione corredata dalle relazioni di notifica.</w:t>
      </w:r>
    </w:p>
    <w:p w:rsidR="001A3890" w:rsidRDefault="001A3890" w:rsidP="00554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Lucida Sans Unicode"/>
          <w:color w:val="000000"/>
          <w:szCs w:val="19"/>
          <w:lang w:val="en-US"/>
        </w:rPr>
      </w:pPr>
    </w:p>
    <w:p w:rsidR="00171C86" w:rsidRPr="00554EA2" w:rsidRDefault="00554EA2" w:rsidP="00554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19"/>
          <w:lang w:val="en-US"/>
        </w:rPr>
      </w:pPr>
      <w:r w:rsidRPr="00554EA2">
        <w:rPr>
          <w:rFonts w:ascii="Arial" w:hAnsi="Arial" w:cs="Lucida Sans Unicode"/>
          <w:color w:val="000000"/>
          <w:szCs w:val="19"/>
          <w:lang w:val="en-US"/>
        </w:rPr>
        <w:t>Nell’ipotesi di sanzioni sostanziali il Presidente del C</w:t>
      </w:r>
      <w:r>
        <w:rPr>
          <w:rFonts w:ascii="Arial" w:hAnsi="Arial" w:cs="Lucida Sans Unicode"/>
          <w:color w:val="000000"/>
          <w:szCs w:val="19"/>
          <w:lang w:val="en-US"/>
        </w:rPr>
        <w:t xml:space="preserve">onsiglio </w:t>
      </w:r>
      <w:r w:rsidRPr="00554EA2">
        <w:rPr>
          <w:rFonts w:ascii="Arial" w:hAnsi="Arial" w:cs="Arial"/>
          <w:color w:val="000000"/>
          <w:szCs w:val="19"/>
          <w:lang w:val="en-US"/>
        </w:rPr>
        <w:t xml:space="preserve">dell’Ordine di appartenenza dell’iscritto, avuta notizia dell’esecutività della </w:t>
      </w:r>
      <w:r w:rsidR="00171C86" w:rsidRPr="00554EA2">
        <w:rPr>
          <w:rFonts w:ascii="Arial" w:hAnsi="Arial" w:cs="Arial"/>
          <w:color w:val="000000"/>
          <w:szCs w:val="19"/>
          <w:lang w:val="en-US"/>
        </w:rPr>
        <w:t xml:space="preserve">sanzione, notifica della decisione del Collegio dei Disciplina ed invia </w:t>
      </w:r>
      <w:r w:rsidRPr="00554EA2">
        <w:rPr>
          <w:rFonts w:ascii="Arial" w:hAnsi="Arial" w:cs="Lucida Sans Unicode"/>
          <w:color w:val="000000"/>
          <w:szCs w:val="19"/>
          <w:lang w:val="en-US"/>
        </w:rPr>
        <w:t>all’ing</w:t>
      </w:r>
      <w:r w:rsidR="00870A53">
        <w:rPr>
          <w:rFonts w:ascii="Arial" w:hAnsi="Arial" w:cs="Lucida Sans Unicode"/>
          <w:color w:val="000000"/>
          <w:szCs w:val="19"/>
          <w:lang w:val="en-US"/>
        </w:rPr>
        <w:t>egnere sanzionato, a mezzo P.E.C.</w:t>
      </w:r>
      <w:r w:rsidRPr="00554EA2">
        <w:rPr>
          <w:rFonts w:ascii="Arial" w:hAnsi="Arial" w:cs="Lucida Sans Unicode"/>
          <w:color w:val="000000"/>
          <w:szCs w:val="19"/>
          <w:lang w:val="en-US"/>
        </w:rPr>
        <w:t xml:space="preserve"> o</w:t>
      </w:r>
      <w:r w:rsidR="00171C86" w:rsidRPr="00554EA2">
        <w:rPr>
          <w:rFonts w:ascii="Arial" w:hAnsi="Arial" w:cs="Arial"/>
          <w:color w:val="000000"/>
          <w:szCs w:val="19"/>
          <w:lang w:val="en-US"/>
        </w:rPr>
        <w:t xml:space="preserve"> raccomandata con avviso di ricevimento, presso la residenza o presso il do</w:t>
      </w:r>
      <w:r w:rsidR="009D7945">
        <w:rPr>
          <w:rFonts w:ascii="Arial" w:hAnsi="Arial" w:cs="Arial"/>
          <w:color w:val="000000"/>
          <w:szCs w:val="19"/>
          <w:lang w:val="en-US"/>
        </w:rPr>
        <w:t xml:space="preserve">micilio del difensore designato per il procedimento, </w:t>
      </w:r>
      <w:r w:rsidRPr="00554EA2">
        <w:rPr>
          <w:rFonts w:ascii="Arial" w:hAnsi="Arial" w:cs="Arial"/>
          <w:color w:val="000000"/>
          <w:szCs w:val="19"/>
          <w:lang w:val="en-US"/>
        </w:rPr>
        <w:t xml:space="preserve">una comunicazione recante la </w:t>
      </w:r>
      <w:r>
        <w:rPr>
          <w:rFonts w:ascii="Arial" w:hAnsi="Arial" w:cs="Arial"/>
          <w:color w:val="000000"/>
          <w:szCs w:val="19"/>
          <w:lang w:val="en-US"/>
        </w:rPr>
        <w:t xml:space="preserve">data di </w:t>
      </w:r>
      <w:r w:rsidRPr="00554EA2">
        <w:rPr>
          <w:rFonts w:ascii="Arial" w:hAnsi="Arial" w:cs="Arial"/>
          <w:color w:val="000000"/>
          <w:szCs w:val="19"/>
          <w:lang w:val="en-US"/>
        </w:rPr>
        <w:t>decorrenza dell’esecuzione della sanzione e</w:t>
      </w:r>
      <w:r w:rsidR="00171C86" w:rsidRPr="00554EA2">
        <w:rPr>
          <w:rFonts w:ascii="Arial" w:hAnsi="Arial" w:cs="Arial"/>
          <w:color w:val="000000"/>
          <w:szCs w:val="19"/>
          <w:lang w:val="en-US"/>
        </w:rPr>
        <w:t xml:space="preserve"> quella finale.</w:t>
      </w:r>
    </w:p>
    <w:p w:rsidR="001A3890" w:rsidRDefault="001A3890" w:rsidP="00554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Lucida Sans Unicode"/>
          <w:color w:val="000000"/>
          <w:szCs w:val="19"/>
          <w:lang w:val="en-US"/>
        </w:rPr>
      </w:pPr>
    </w:p>
    <w:p w:rsidR="00EB2048" w:rsidRPr="00554EA2" w:rsidRDefault="00554EA2" w:rsidP="00554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19"/>
          <w:lang w:val="en-US"/>
        </w:rPr>
      </w:pPr>
      <w:r w:rsidRPr="00554EA2">
        <w:rPr>
          <w:rFonts w:ascii="Arial" w:hAnsi="Arial" w:cs="Lucida Sans Unicode"/>
          <w:color w:val="000000"/>
          <w:szCs w:val="19"/>
          <w:lang w:val="en-US"/>
        </w:rPr>
        <w:t>Nell’ipotesi di sanzioni formali il Consiglio dell’Ordine degli I</w:t>
      </w:r>
      <w:r w:rsidR="001A3890">
        <w:rPr>
          <w:rFonts w:ascii="Arial" w:hAnsi="Arial" w:cs="Lucida Sans Unicode"/>
          <w:color w:val="000000"/>
          <w:szCs w:val="19"/>
          <w:lang w:val="en-US"/>
        </w:rPr>
        <w:t>n</w:t>
      </w:r>
      <w:r w:rsidRPr="00554EA2">
        <w:rPr>
          <w:rFonts w:ascii="Arial" w:hAnsi="Arial" w:cs="Lucida Sans Unicode"/>
          <w:color w:val="000000"/>
          <w:szCs w:val="19"/>
          <w:lang w:val="en-US"/>
        </w:rPr>
        <w:t xml:space="preserve">gegneri procede esclusivamente all’inserimento della decisione nel fascicolo </w:t>
      </w:r>
      <w:r w:rsidR="00171C86" w:rsidRPr="00554EA2">
        <w:rPr>
          <w:rFonts w:ascii="Arial" w:hAnsi="Arial" w:cs="Arial"/>
          <w:color w:val="000000"/>
          <w:szCs w:val="19"/>
          <w:lang w:val="en-US"/>
        </w:rPr>
        <w:t>personale</w:t>
      </w:r>
      <w:r w:rsidRPr="00554EA2">
        <w:rPr>
          <w:rFonts w:ascii="Arial" w:hAnsi="Arial" w:cs="Arial"/>
          <w:color w:val="000000"/>
          <w:szCs w:val="19"/>
          <w:lang w:val="en-US"/>
        </w:rPr>
        <w:t xml:space="preserve"> </w:t>
      </w:r>
      <w:r w:rsidRPr="00554EA2">
        <w:rPr>
          <w:rFonts w:ascii="Arial" w:hAnsi="Arial" w:cs="Lucida Sans Unicode"/>
          <w:color w:val="000000"/>
          <w:szCs w:val="19"/>
          <w:lang w:val="en-US"/>
        </w:rPr>
        <w:t>dell’iscritto.</w:t>
      </w:r>
      <w:r w:rsidR="00EB2048" w:rsidRPr="00554EA2">
        <w:rPr>
          <w:rFonts w:ascii="Arial" w:hAnsi="Arial" w:cs="Times"/>
          <w:color w:val="FF0000"/>
          <w:szCs w:val="19"/>
          <w:lang w:val="en-US"/>
        </w:rPr>
        <w:tab/>
      </w:r>
    </w:p>
    <w:p w:rsidR="00C1243F" w:rsidRDefault="00C1243F" w:rsidP="00EB2048">
      <w:pPr>
        <w:tabs>
          <w:tab w:val="left" w:pos="4720"/>
        </w:tabs>
        <w:jc w:val="both"/>
        <w:rPr>
          <w:rFonts w:ascii="Arial" w:hAnsi="Arial" w:cs="Times"/>
          <w:color w:val="FF0000"/>
          <w:szCs w:val="19"/>
          <w:lang w:val="en-US"/>
        </w:rPr>
      </w:pPr>
    </w:p>
    <w:p w:rsidR="009A3D1A" w:rsidRDefault="009A3D1A" w:rsidP="009A3D1A">
      <w:pPr>
        <w:tabs>
          <w:tab w:val="right" w:pos="7797"/>
        </w:tabs>
        <w:jc w:val="both"/>
        <w:rPr>
          <w:rFonts w:ascii="Cambria" w:hAnsi="Cambria"/>
          <w:b/>
          <w:color w:val="FF0000"/>
          <w:sz w:val="28"/>
        </w:rPr>
      </w:pPr>
    </w:p>
    <w:p w:rsidR="009A3D1A" w:rsidRPr="0082483E" w:rsidRDefault="009A3D1A" w:rsidP="009A3D1A">
      <w:pPr>
        <w:tabs>
          <w:tab w:val="right" w:pos="7797"/>
        </w:tabs>
        <w:jc w:val="both"/>
        <w:rPr>
          <w:rFonts w:ascii="Cambria" w:hAnsi="Cambria"/>
          <w:b/>
          <w:sz w:val="28"/>
        </w:rPr>
      </w:pPr>
      <w:r w:rsidRPr="0082483E">
        <w:rPr>
          <w:rFonts w:ascii="Cambria" w:hAnsi="Cambria"/>
          <w:b/>
          <w:sz w:val="28"/>
        </w:rPr>
        <w:t>RIAPERTURA DEL PROCEDIMENTO DISCIPLINARE</w:t>
      </w:r>
    </w:p>
    <w:p w:rsidR="009A3D1A" w:rsidRPr="0082483E" w:rsidRDefault="009A3D1A" w:rsidP="009A3D1A">
      <w:pPr>
        <w:tabs>
          <w:tab w:val="right" w:pos="7797"/>
        </w:tabs>
        <w:ind w:left="1134" w:hanging="1134"/>
        <w:jc w:val="both"/>
        <w:rPr>
          <w:rFonts w:ascii="Arial" w:hAnsi="Arial"/>
          <w:b/>
          <w:sz w:val="26"/>
        </w:rPr>
      </w:pPr>
    </w:p>
    <w:p w:rsidR="009A3D1A" w:rsidRPr="0082483E" w:rsidRDefault="009A3D1A" w:rsidP="009A3D1A">
      <w:pPr>
        <w:tabs>
          <w:tab w:val="right" w:pos="7797"/>
        </w:tabs>
        <w:ind w:left="1134" w:hanging="1134"/>
        <w:jc w:val="both"/>
        <w:rPr>
          <w:rFonts w:ascii="Arial" w:hAnsi="Arial"/>
          <w:b/>
          <w:sz w:val="26"/>
        </w:rPr>
      </w:pPr>
      <w:r w:rsidRPr="0082483E">
        <w:rPr>
          <w:rFonts w:ascii="Arial" w:hAnsi="Arial"/>
          <w:b/>
          <w:sz w:val="26"/>
        </w:rPr>
        <w:t>Riapertura del procedimento disciplinare</w:t>
      </w:r>
      <w:r w:rsidRPr="0082483E">
        <w:rPr>
          <w:rFonts w:ascii="Arial" w:hAnsi="Arial"/>
          <w:b/>
          <w:sz w:val="26"/>
        </w:rPr>
        <w:tab/>
      </w:r>
    </w:p>
    <w:p w:rsidR="009B6858" w:rsidRDefault="009B6858" w:rsidP="009B6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19"/>
          <w:lang w:val="en-US"/>
        </w:rPr>
      </w:pPr>
      <w:r w:rsidRPr="0082483E">
        <w:rPr>
          <w:rFonts w:ascii="Arial" w:hAnsi="Arial" w:cs="Arial"/>
          <w:szCs w:val="19"/>
          <w:lang w:val="en-US"/>
        </w:rPr>
        <w:t>Il procedimento disciplinare, concluso con provvedimento definitivo, è</w:t>
      </w:r>
      <w:r>
        <w:rPr>
          <w:rFonts w:ascii="Arial" w:hAnsi="Arial" w:cs="Arial"/>
          <w:color w:val="000000"/>
          <w:szCs w:val="19"/>
          <w:lang w:val="en-US"/>
        </w:rPr>
        <w:t xml:space="preserve"> riaperto:</w:t>
      </w:r>
    </w:p>
    <w:p w:rsidR="00FD5042" w:rsidRDefault="009B6858" w:rsidP="00825374">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color w:val="000000"/>
          <w:szCs w:val="19"/>
          <w:lang w:val="en-US"/>
        </w:rPr>
      </w:pPr>
      <w:r w:rsidRPr="009B6858">
        <w:rPr>
          <w:rFonts w:ascii="Arial" w:hAnsi="Arial" w:cs="Arial"/>
          <w:color w:val="000000"/>
          <w:szCs w:val="19"/>
          <w:lang w:val="en-US"/>
        </w:rPr>
        <w:t xml:space="preserve">se è stata inflitta una sanzione disciplinare e, in ipotesi di identità dei fatti oggetto di indagine disciplinare e del </w:t>
      </w:r>
      <w:r w:rsidRPr="00870A53">
        <w:rPr>
          <w:rFonts w:ascii="Arial" w:hAnsi="Arial" w:cs="Arial"/>
          <w:color w:val="000000"/>
          <w:szCs w:val="19"/>
          <w:lang w:val="en-US"/>
        </w:rPr>
        <w:t>processo penale, qualora l’autorità</w:t>
      </w:r>
      <w:r w:rsidRPr="009B6858">
        <w:rPr>
          <w:rFonts w:ascii="Arial" w:hAnsi="Arial" w:cs="Arial"/>
          <w:color w:val="000000"/>
          <w:szCs w:val="19"/>
          <w:lang w:val="en-US"/>
        </w:rPr>
        <w:t xml:space="preserve"> giudiziaria abbia emesso sentenza di assoluzione perché il fatto non sussiste o </w:t>
      </w:r>
      <w:r w:rsidRPr="00870A53">
        <w:rPr>
          <w:rFonts w:ascii="Arial" w:hAnsi="Arial" w:cs="Arial"/>
          <w:color w:val="000000"/>
          <w:szCs w:val="19"/>
          <w:lang w:val="en-US"/>
        </w:rPr>
        <w:t xml:space="preserve">perché l’incolpato non lo ha commesso. </w:t>
      </w:r>
      <w:r w:rsidRPr="009B6858">
        <w:rPr>
          <w:rFonts w:ascii="Arial" w:hAnsi="Arial" w:cs="Arial"/>
          <w:color w:val="000000"/>
          <w:szCs w:val="19"/>
          <w:lang w:val="en-US"/>
        </w:rPr>
        <w:t>In tale caso deve essere pronunciato il proscioglimento anche in sede disciplinare;</w:t>
      </w:r>
    </w:p>
    <w:p w:rsidR="00FD5042" w:rsidRDefault="009B6858" w:rsidP="00825374">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color w:val="000000"/>
          <w:szCs w:val="19"/>
          <w:lang w:val="en-US"/>
        </w:rPr>
      </w:pPr>
      <w:r w:rsidRPr="00FD5042">
        <w:rPr>
          <w:rFonts w:ascii="Arial" w:hAnsi="Arial" w:cs="Arial"/>
          <w:color w:val="000000"/>
          <w:szCs w:val="19"/>
          <w:lang w:val="en-US"/>
        </w:rPr>
        <w:t xml:space="preserve">se in sede disciplinare è stato pronunciato </w:t>
      </w:r>
      <w:r w:rsidRPr="00870A53">
        <w:rPr>
          <w:rFonts w:ascii="Arial" w:hAnsi="Arial" w:cs="Arial"/>
          <w:color w:val="000000"/>
          <w:szCs w:val="19"/>
          <w:lang w:val="en-US"/>
        </w:rPr>
        <w:t>il proscioglimento e l’autorità</w:t>
      </w:r>
      <w:r w:rsidRPr="00FD5042">
        <w:rPr>
          <w:rFonts w:ascii="Arial" w:hAnsi="Arial" w:cs="Arial"/>
          <w:color w:val="000000"/>
          <w:szCs w:val="19"/>
          <w:lang w:val="en-US"/>
        </w:rPr>
        <w:t xml:space="preserve"> ha emesso sentenza di condanna per reato non colposo fondata su elementi </w:t>
      </w:r>
      <w:r w:rsidRPr="00870A53">
        <w:rPr>
          <w:rFonts w:ascii="Arial" w:hAnsi="Arial" w:cs="Arial"/>
          <w:color w:val="000000"/>
          <w:szCs w:val="19"/>
          <w:lang w:val="en-US"/>
        </w:rPr>
        <w:t>rilevanti per l’</w:t>
      </w:r>
      <w:r w:rsidRPr="00FD5042">
        <w:rPr>
          <w:rFonts w:ascii="Arial" w:hAnsi="Arial" w:cs="Arial"/>
          <w:color w:val="000000"/>
          <w:szCs w:val="19"/>
          <w:lang w:val="en-US"/>
        </w:rPr>
        <w:t>accertamento della responsabilità disciplinare che non sono stati valutati dal Collegio dei Disciplina. In tale caso i nuovi elementi sono liberamente valutati nel procedimento disciplinare riaperto.</w:t>
      </w:r>
    </w:p>
    <w:p w:rsidR="00870A53" w:rsidRDefault="00870A53" w:rsidP="00FD5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jc w:val="both"/>
        <w:rPr>
          <w:rFonts w:ascii="Arial" w:hAnsi="Arial" w:cs="Arial"/>
          <w:color w:val="000000"/>
          <w:szCs w:val="19"/>
          <w:lang w:val="en-US"/>
        </w:rPr>
      </w:pPr>
    </w:p>
    <w:p w:rsidR="00BA1624" w:rsidRPr="00FD5042" w:rsidRDefault="00FD5042" w:rsidP="00FD5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jc w:val="both"/>
        <w:rPr>
          <w:rFonts w:ascii="Arial" w:hAnsi="Arial" w:cs="Arial"/>
          <w:color w:val="000000"/>
          <w:szCs w:val="19"/>
          <w:lang w:val="en-US"/>
        </w:rPr>
      </w:pPr>
      <w:r>
        <w:rPr>
          <w:rFonts w:ascii="Arial" w:hAnsi="Arial" w:cs="Arial"/>
          <w:color w:val="000000"/>
          <w:szCs w:val="19"/>
          <w:lang w:val="en-US"/>
        </w:rPr>
        <w:t>La riapertura del procedimento disciplinare avviene con le forme del procedimento ordinario. Per la ria</w:t>
      </w:r>
      <w:r w:rsidR="0082483E">
        <w:rPr>
          <w:rFonts w:ascii="Arial" w:hAnsi="Arial" w:cs="Arial"/>
          <w:color w:val="000000"/>
          <w:szCs w:val="19"/>
          <w:lang w:val="en-US"/>
        </w:rPr>
        <w:t>pertura del procedimento e per i</w:t>
      </w:r>
      <w:r>
        <w:rPr>
          <w:rFonts w:ascii="Arial" w:hAnsi="Arial" w:cs="Arial"/>
          <w:color w:val="000000"/>
          <w:szCs w:val="19"/>
          <w:lang w:val="en-US"/>
        </w:rPr>
        <w:t xml:space="preserve"> provvedimenti consegueti è competente il Consiglio di Disciplina Territoriale e il giudizio è affidato ad un Collegio diverso da quello che aveva de</w:t>
      </w:r>
      <w:r w:rsidR="00E672AA">
        <w:rPr>
          <w:rFonts w:ascii="Arial" w:hAnsi="Arial" w:cs="Arial"/>
          <w:color w:val="000000"/>
          <w:szCs w:val="19"/>
          <w:lang w:val="en-US"/>
        </w:rPr>
        <w:t>cis</w:t>
      </w:r>
      <w:r>
        <w:rPr>
          <w:rFonts w:ascii="Arial" w:hAnsi="Arial" w:cs="Arial"/>
          <w:color w:val="000000"/>
          <w:szCs w:val="19"/>
          <w:lang w:val="en-US"/>
        </w:rPr>
        <w:t xml:space="preserve">o. </w:t>
      </w:r>
    </w:p>
    <w:p w:rsidR="001A3890" w:rsidRDefault="001A3890" w:rsidP="00A20F44">
      <w:pPr>
        <w:tabs>
          <w:tab w:val="right" w:pos="7797"/>
        </w:tabs>
        <w:rPr>
          <w:rFonts w:ascii="Cambria" w:hAnsi="Cambria"/>
          <w:b/>
          <w:sz w:val="28"/>
        </w:rPr>
      </w:pPr>
    </w:p>
    <w:p w:rsidR="00002A51" w:rsidRDefault="00002A51" w:rsidP="00002A51">
      <w:pPr>
        <w:tabs>
          <w:tab w:val="right" w:pos="7797"/>
        </w:tabs>
        <w:rPr>
          <w:rFonts w:ascii="Cambria" w:hAnsi="Cambria"/>
          <w:b/>
          <w:sz w:val="28"/>
        </w:rPr>
      </w:pPr>
    </w:p>
    <w:p w:rsidR="00002A51" w:rsidRDefault="00002A51" w:rsidP="00002A51">
      <w:pPr>
        <w:tabs>
          <w:tab w:val="right" w:pos="7797"/>
        </w:tabs>
        <w:rPr>
          <w:rFonts w:ascii="Cambria" w:hAnsi="Cambria"/>
          <w:b/>
          <w:sz w:val="28"/>
        </w:rPr>
      </w:pPr>
    </w:p>
    <w:p w:rsidR="00002A51" w:rsidRDefault="00002A51" w:rsidP="00002A51">
      <w:pPr>
        <w:tabs>
          <w:tab w:val="right" w:pos="7797"/>
        </w:tabs>
        <w:rPr>
          <w:rFonts w:ascii="Cambria" w:hAnsi="Cambria"/>
          <w:b/>
          <w:sz w:val="28"/>
        </w:rPr>
      </w:pPr>
    </w:p>
    <w:p w:rsidR="00002A51" w:rsidRDefault="00002A51" w:rsidP="00002A51">
      <w:pPr>
        <w:tabs>
          <w:tab w:val="right" w:pos="7797"/>
        </w:tabs>
        <w:rPr>
          <w:rFonts w:ascii="Cambria" w:hAnsi="Cambria"/>
          <w:b/>
          <w:sz w:val="28"/>
        </w:rPr>
      </w:pPr>
    </w:p>
    <w:p w:rsidR="00002A51" w:rsidRDefault="00002A51" w:rsidP="00002A51">
      <w:pPr>
        <w:tabs>
          <w:tab w:val="right" w:pos="7797"/>
        </w:tabs>
        <w:rPr>
          <w:rFonts w:ascii="Cambria" w:hAnsi="Cambria"/>
          <w:b/>
          <w:sz w:val="28"/>
        </w:rPr>
      </w:pPr>
    </w:p>
    <w:p w:rsidR="00E672AA" w:rsidRDefault="00E672AA" w:rsidP="00002A51">
      <w:pPr>
        <w:tabs>
          <w:tab w:val="right" w:pos="7797"/>
        </w:tabs>
        <w:rPr>
          <w:rFonts w:ascii="Cambria" w:hAnsi="Cambria"/>
          <w:b/>
          <w:sz w:val="28"/>
        </w:rPr>
      </w:pPr>
    </w:p>
    <w:p w:rsidR="00363368" w:rsidRPr="0082483E" w:rsidRDefault="00363368" w:rsidP="00002A51">
      <w:pPr>
        <w:keepNext/>
        <w:widowControl w:val="0"/>
        <w:tabs>
          <w:tab w:val="right" w:pos="7797"/>
        </w:tabs>
        <w:jc w:val="both"/>
        <w:rPr>
          <w:rFonts w:ascii="Cambria" w:hAnsi="Cambria"/>
          <w:b/>
          <w:sz w:val="28"/>
        </w:rPr>
      </w:pPr>
      <w:r w:rsidRPr="0082483E">
        <w:rPr>
          <w:rFonts w:ascii="Cambria" w:hAnsi="Cambria"/>
          <w:b/>
          <w:sz w:val="28"/>
        </w:rPr>
        <w:t>TRATTAZIONE DEI RICORSI E DEI RECLAMI AVANTI AL C.N.I.</w:t>
      </w:r>
    </w:p>
    <w:p w:rsidR="001A3890" w:rsidRPr="0082483E" w:rsidRDefault="001A3890" w:rsidP="00002A51">
      <w:pPr>
        <w:keepNext/>
        <w:widowControl w:val="0"/>
        <w:tabs>
          <w:tab w:val="right" w:pos="7797"/>
        </w:tabs>
        <w:ind w:left="1134" w:hanging="1134"/>
        <w:jc w:val="both"/>
        <w:rPr>
          <w:rFonts w:ascii="Arial" w:hAnsi="Arial"/>
          <w:b/>
          <w:sz w:val="26"/>
        </w:rPr>
      </w:pPr>
    </w:p>
    <w:p w:rsidR="00363368" w:rsidRPr="0082483E" w:rsidRDefault="00363368" w:rsidP="00002A51">
      <w:pPr>
        <w:keepNext/>
        <w:widowControl w:val="0"/>
        <w:tabs>
          <w:tab w:val="right" w:pos="7797"/>
        </w:tabs>
        <w:ind w:left="1134" w:hanging="1134"/>
        <w:jc w:val="both"/>
        <w:rPr>
          <w:rFonts w:ascii="Arial" w:hAnsi="Arial"/>
          <w:b/>
          <w:sz w:val="26"/>
        </w:rPr>
      </w:pPr>
      <w:r w:rsidRPr="0082483E">
        <w:rPr>
          <w:rFonts w:ascii="Arial" w:hAnsi="Arial"/>
          <w:b/>
          <w:sz w:val="26"/>
        </w:rPr>
        <w:t>Richiami normativi</w:t>
      </w:r>
      <w:r w:rsidRPr="0082483E">
        <w:rPr>
          <w:rFonts w:ascii="Arial" w:hAnsi="Arial"/>
          <w:b/>
          <w:sz w:val="26"/>
        </w:rPr>
        <w:tab/>
      </w:r>
    </w:p>
    <w:p w:rsidR="00241158" w:rsidRPr="0082483E" w:rsidRDefault="00241158" w:rsidP="00002A5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2"/>
          <w:lang w:val="en-US"/>
        </w:rPr>
      </w:pPr>
      <w:r w:rsidRPr="0082483E">
        <w:rPr>
          <w:rFonts w:ascii="Arial" w:hAnsi="Arial" w:cs="Arial"/>
          <w:szCs w:val="22"/>
          <w:lang w:val="en-US"/>
        </w:rPr>
        <w:t>Ai sensi degli artt. 10 e 48 del R.D. 23.10.1925 n. 2537 (“</w:t>
      </w:r>
      <w:r w:rsidRPr="00870A53">
        <w:rPr>
          <w:rFonts w:ascii="Arial Italic" w:hAnsi="Arial Italic" w:cs="Arial"/>
          <w:i/>
          <w:szCs w:val="22"/>
          <w:lang w:val="en-US"/>
        </w:rPr>
        <w:t>Regolamento per le profes- sioni di Ingegnere e Architetto</w:t>
      </w:r>
      <w:r w:rsidRPr="0082483E">
        <w:rPr>
          <w:rFonts w:ascii="Arial" w:hAnsi="Arial" w:cs="Arial"/>
          <w:szCs w:val="22"/>
          <w:lang w:val="en-US"/>
        </w:rPr>
        <w:t>”), e successive modifiche di cui all’art. 4 del R.D. 27/10/1927 n° 2145, l’interessato ha diritto di ricorrere al Consiglio Nazionale degli Ingegneri avverso la deliberazione del Consiglio di Disciplina.</w:t>
      </w:r>
    </w:p>
    <w:p w:rsidR="00241158" w:rsidRPr="0082483E" w:rsidRDefault="00241158" w:rsidP="00002A51">
      <w:pPr>
        <w:keepNext/>
        <w:widowControl w:val="0"/>
        <w:tabs>
          <w:tab w:val="right" w:pos="7797"/>
        </w:tabs>
        <w:jc w:val="both"/>
        <w:rPr>
          <w:rFonts w:ascii="Arial" w:hAnsi="Arial" w:cs="Arial"/>
          <w:szCs w:val="21"/>
          <w:lang w:val="en-US"/>
        </w:rPr>
      </w:pPr>
      <w:r w:rsidRPr="0082483E">
        <w:rPr>
          <w:rFonts w:ascii="Arial" w:hAnsi="Arial" w:cs="Arial"/>
          <w:szCs w:val="21"/>
          <w:lang w:val="en-US"/>
        </w:rPr>
        <w:t xml:space="preserve">Le modalità relative alla presentazione dei ricorsi sono contenute nel successivo D.M. 01.10.1948 </w:t>
      </w:r>
      <w:r w:rsidRPr="0082483E">
        <w:rPr>
          <w:rFonts w:ascii="Arial" w:hAnsi="Arial" w:cs="Arial"/>
          <w:iCs/>
          <w:szCs w:val="21"/>
          <w:lang w:val="en-US"/>
        </w:rPr>
        <w:t>“</w:t>
      </w:r>
      <w:r w:rsidRPr="00870A53">
        <w:rPr>
          <w:rFonts w:ascii="Arial Italic" w:hAnsi="Arial Italic" w:cs="Arial"/>
          <w:i/>
          <w:szCs w:val="22"/>
          <w:lang w:val="en-US"/>
        </w:rPr>
        <w:t>Norme di procedura per la trattazi</w:t>
      </w:r>
      <w:r w:rsidR="001F36D4" w:rsidRPr="00870A53">
        <w:rPr>
          <w:rFonts w:ascii="Arial Italic" w:hAnsi="Arial Italic" w:cs="Arial"/>
          <w:i/>
          <w:szCs w:val="22"/>
          <w:lang w:val="en-US"/>
        </w:rPr>
        <w:t>one dei ricorsi dinanzi al Con</w:t>
      </w:r>
      <w:r w:rsidRPr="00870A53">
        <w:rPr>
          <w:rFonts w:ascii="Arial Italic" w:hAnsi="Arial Italic" w:cs="Arial"/>
          <w:i/>
          <w:szCs w:val="22"/>
          <w:lang w:val="en-US"/>
        </w:rPr>
        <w:t>siglio Nazionale degli Ingegneri</w:t>
      </w:r>
      <w:r w:rsidRPr="0082483E">
        <w:rPr>
          <w:rFonts w:ascii="Arial" w:hAnsi="Arial" w:cs="Arial"/>
          <w:iCs/>
          <w:szCs w:val="21"/>
          <w:lang w:val="en-US"/>
        </w:rPr>
        <w:t>”</w:t>
      </w:r>
      <w:r w:rsidRPr="0082483E">
        <w:rPr>
          <w:rFonts w:ascii="Arial" w:hAnsi="Arial" w:cs="Arial"/>
          <w:szCs w:val="21"/>
          <w:lang w:val="en-US"/>
        </w:rPr>
        <w:t>.</w:t>
      </w:r>
    </w:p>
    <w:p w:rsidR="00363368" w:rsidRPr="0082483E" w:rsidRDefault="00363368" w:rsidP="00A20F44">
      <w:pPr>
        <w:tabs>
          <w:tab w:val="right" w:pos="7797"/>
        </w:tabs>
        <w:rPr>
          <w:rFonts w:ascii="Cambria" w:hAnsi="Cambria"/>
          <w:b/>
          <w:sz w:val="28"/>
        </w:rPr>
      </w:pPr>
    </w:p>
    <w:p w:rsidR="00DE410C" w:rsidRDefault="00DE410C" w:rsidP="00363368">
      <w:pPr>
        <w:tabs>
          <w:tab w:val="right" w:pos="7797"/>
        </w:tabs>
        <w:jc w:val="both"/>
        <w:rPr>
          <w:rFonts w:ascii="Cambria" w:hAnsi="Cambria"/>
          <w:b/>
          <w:sz w:val="28"/>
        </w:rPr>
      </w:pPr>
    </w:p>
    <w:p w:rsidR="00363368" w:rsidRPr="0082483E" w:rsidRDefault="00363368" w:rsidP="00363368">
      <w:pPr>
        <w:tabs>
          <w:tab w:val="right" w:pos="7797"/>
        </w:tabs>
        <w:jc w:val="both"/>
        <w:rPr>
          <w:rFonts w:ascii="Cambria" w:hAnsi="Cambria"/>
          <w:b/>
          <w:sz w:val="28"/>
        </w:rPr>
      </w:pPr>
      <w:r w:rsidRPr="0082483E">
        <w:rPr>
          <w:rFonts w:ascii="Cambria" w:hAnsi="Cambria"/>
          <w:b/>
          <w:sz w:val="28"/>
        </w:rPr>
        <w:t>RICORSI</w:t>
      </w:r>
    </w:p>
    <w:p w:rsidR="0085243E" w:rsidRPr="0082483E" w:rsidRDefault="0085243E" w:rsidP="001F36D4">
      <w:pPr>
        <w:tabs>
          <w:tab w:val="right" w:pos="7797"/>
        </w:tabs>
        <w:ind w:left="1134" w:hanging="1134"/>
        <w:jc w:val="both"/>
        <w:rPr>
          <w:rFonts w:ascii="Arial" w:hAnsi="Arial"/>
          <w:b/>
          <w:sz w:val="26"/>
        </w:rPr>
      </w:pPr>
    </w:p>
    <w:p w:rsidR="00363368" w:rsidRPr="0082483E" w:rsidRDefault="00363368" w:rsidP="001F36D4">
      <w:pPr>
        <w:tabs>
          <w:tab w:val="right" w:pos="7797"/>
        </w:tabs>
        <w:ind w:left="1134" w:hanging="1134"/>
        <w:jc w:val="both"/>
        <w:rPr>
          <w:rFonts w:ascii="Arial" w:hAnsi="Arial"/>
          <w:b/>
          <w:sz w:val="26"/>
        </w:rPr>
      </w:pPr>
      <w:r w:rsidRPr="0082483E">
        <w:rPr>
          <w:rFonts w:ascii="Arial" w:hAnsi="Arial"/>
          <w:b/>
          <w:sz w:val="26"/>
        </w:rPr>
        <w:t>Oggetto dei ricorsi</w:t>
      </w:r>
      <w:r w:rsidRPr="0082483E">
        <w:rPr>
          <w:rFonts w:ascii="Arial" w:hAnsi="Arial"/>
          <w:b/>
          <w:sz w:val="26"/>
        </w:rPr>
        <w:tab/>
      </w:r>
    </w:p>
    <w:p w:rsidR="0032156C" w:rsidRPr="0082483E" w:rsidRDefault="0032156C" w:rsidP="0032156C">
      <w:pPr>
        <w:tabs>
          <w:tab w:val="right" w:pos="7797"/>
        </w:tabs>
        <w:jc w:val="both"/>
        <w:rPr>
          <w:rFonts w:ascii="Arial" w:hAnsi="Arial" w:cs="Arial"/>
          <w:szCs w:val="22"/>
          <w:lang w:val="en-US"/>
        </w:rPr>
      </w:pPr>
      <w:r w:rsidRPr="0082483E">
        <w:rPr>
          <w:rFonts w:ascii="Arial" w:hAnsi="Arial" w:cs="Arial"/>
          <w:szCs w:val="22"/>
          <w:lang w:val="en-US"/>
        </w:rPr>
        <w:t>Per quanto attiene alla materia disciplinare i ricorsi avanti al Consiglio Nazionale degli Ingegneri ex R.D. n. 2537/1925 possono riguardare l’impugnazione delle deliberazioni disciplinari dei Collegi di Di</w:t>
      </w:r>
      <w:r w:rsidR="00870A53">
        <w:rPr>
          <w:rFonts w:ascii="Arial" w:hAnsi="Arial" w:cs="Arial"/>
          <w:szCs w:val="22"/>
          <w:lang w:val="en-US"/>
        </w:rPr>
        <w:t>sciplina</w:t>
      </w:r>
      <w:r w:rsidRPr="0082483E">
        <w:rPr>
          <w:rFonts w:ascii="Arial" w:hAnsi="Arial" w:cs="Arial"/>
          <w:szCs w:val="22"/>
          <w:lang w:val="en-US"/>
        </w:rPr>
        <w:t>.</w:t>
      </w:r>
    </w:p>
    <w:p w:rsidR="001F36D4" w:rsidRPr="0082483E" w:rsidRDefault="001F36D4" w:rsidP="00363368">
      <w:pPr>
        <w:tabs>
          <w:tab w:val="right" w:pos="7797"/>
        </w:tabs>
        <w:rPr>
          <w:rFonts w:ascii="Cambria" w:hAnsi="Cambria"/>
        </w:rPr>
      </w:pPr>
    </w:p>
    <w:p w:rsidR="0032156C" w:rsidRPr="0082483E" w:rsidRDefault="00363368" w:rsidP="0032156C">
      <w:pPr>
        <w:tabs>
          <w:tab w:val="right" w:pos="7797"/>
        </w:tabs>
        <w:ind w:left="1134" w:hanging="1134"/>
        <w:jc w:val="both"/>
        <w:rPr>
          <w:rFonts w:ascii="Arial" w:hAnsi="Arial"/>
          <w:b/>
          <w:sz w:val="26"/>
        </w:rPr>
      </w:pPr>
      <w:r w:rsidRPr="0082483E">
        <w:rPr>
          <w:rFonts w:ascii="Arial" w:hAnsi="Arial"/>
          <w:b/>
          <w:sz w:val="26"/>
        </w:rPr>
        <w:t>Modalità di presentazione dei ricorsi</w:t>
      </w:r>
    </w:p>
    <w:p w:rsidR="0032156C" w:rsidRPr="006D522E" w:rsidRDefault="0032156C" w:rsidP="006D5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19"/>
          <w:lang w:val="en-US"/>
        </w:rPr>
      </w:pPr>
      <w:r w:rsidRPr="0082483E">
        <w:rPr>
          <w:rFonts w:ascii="Arial" w:hAnsi="Arial" w:cs="Arial"/>
          <w:szCs w:val="19"/>
          <w:lang w:val="en-US"/>
        </w:rPr>
        <w:t>Le impugnazioni dinnanzi al Consiglio Nazionale Ingegn</w:t>
      </w:r>
      <w:r w:rsidR="006D522E" w:rsidRPr="0082483E">
        <w:rPr>
          <w:rFonts w:ascii="Arial" w:hAnsi="Arial" w:cs="Arial"/>
          <w:szCs w:val="19"/>
          <w:lang w:val="en-US"/>
        </w:rPr>
        <w:t>eri possono es</w:t>
      </w:r>
      <w:r w:rsidR="006D522E" w:rsidRPr="006D522E">
        <w:rPr>
          <w:rFonts w:ascii="Arial" w:hAnsi="Arial" w:cs="Arial"/>
          <w:color w:val="000000"/>
          <w:szCs w:val="19"/>
          <w:lang w:val="en-US"/>
        </w:rPr>
        <w:t xml:space="preserve">sere proposte dal </w:t>
      </w:r>
      <w:r w:rsidRPr="006D522E">
        <w:rPr>
          <w:rFonts w:ascii="Arial" w:hAnsi="Arial" w:cs="Arial"/>
          <w:color w:val="000000"/>
          <w:szCs w:val="19"/>
          <w:lang w:val="en-US"/>
        </w:rPr>
        <w:t>professionista interessa</w:t>
      </w:r>
      <w:r w:rsidR="00870A53">
        <w:rPr>
          <w:rFonts w:ascii="Arial" w:hAnsi="Arial" w:cs="Arial"/>
          <w:color w:val="000000"/>
          <w:szCs w:val="19"/>
          <w:lang w:val="en-US"/>
        </w:rPr>
        <w:t>to e devono essere presentate,</w:t>
      </w:r>
      <w:r w:rsidRPr="006D522E">
        <w:rPr>
          <w:rFonts w:ascii="Arial" w:hAnsi="Arial" w:cs="Arial"/>
          <w:color w:val="000000"/>
          <w:szCs w:val="19"/>
          <w:lang w:val="en-US"/>
        </w:rPr>
        <w:t xml:space="preserve"> pena irricevibilità, entro il termine di 30 giorni dalla avvenuta notificazione del provvedimento impugnato. Il ricorso per impugnazione deve essere presentato o notificato presso il Consiglio di Disciplina che ha emesso la deliberazione che si intende impugnare.</w:t>
      </w:r>
    </w:p>
    <w:p w:rsidR="0032156C" w:rsidRPr="006D522E" w:rsidRDefault="0032156C" w:rsidP="006D5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19"/>
          <w:lang w:val="en-US"/>
        </w:rPr>
      </w:pPr>
      <w:r w:rsidRPr="006D522E">
        <w:rPr>
          <w:rFonts w:ascii="Arial" w:hAnsi="Arial" w:cs="Arial"/>
          <w:color w:val="000000"/>
          <w:szCs w:val="19"/>
          <w:lang w:val="en-US"/>
        </w:rPr>
        <w:t xml:space="preserve">Nel caso in cui le deliberazioni siano ritenute contrarie a disposizioni di legge o a regolamenti, il ricorso può inoltre essere presentato dal Procuratore della Repubblica. Non sono ammessi ricorsi presentati da altri soggetti. </w:t>
      </w:r>
    </w:p>
    <w:p w:rsidR="0032156C" w:rsidRDefault="0032156C" w:rsidP="00363368">
      <w:pPr>
        <w:tabs>
          <w:tab w:val="right" w:pos="7797"/>
        </w:tabs>
        <w:rPr>
          <w:rFonts w:ascii="Cambria" w:hAnsi="Cambria"/>
        </w:rPr>
      </w:pPr>
    </w:p>
    <w:p w:rsidR="0032156C" w:rsidRPr="0082483E" w:rsidRDefault="00363368" w:rsidP="006D522E">
      <w:pPr>
        <w:tabs>
          <w:tab w:val="right" w:pos="7797"/>
        </w:tabs>
        <w:ind w:left="1134" w:hanging="1134"/>
        <w:jc w:val="both"/>
        <w:rPr>
          <w:rFonts w:ascii="Arial" w:hAnsi="Arial"/>
          <w:b/>
          <w:sz w:val="26"/>
        </w:rPr>
      </w:pPr>
      <w:r w:rsidRPr="0082483E">
        <w:rPr>
          <w:rFonts w:ascii="Arial" w:hAnsi="Arial"/>
          <w:b/>
          <w:sz w:val="26"/>
        </w:rPr>
        <w:t>Contenuto dei ricorsi</w:t>
      </w:r>
    </w:p>
    <w:p w:rsidR="0041783E" w:rsidRPr="00DE410C" w:rsidRDefault="00D262D0" w:rsidP="00DE410C">
      <w:pPr>
        <w:tabs>
          <w:tab w:val="right" w:pos="7797"/>
        </w:tabs>
        <w:jc w:val="both"/>
        <w:rPr>
          <w:rFonts w:ascii="Arial" w:hAnsi="Arial" w:cs="Arial"/>
          <w:color w:val="000000"/>
          <w:szCs w:val="19"/>
          <w:lang w:val="en-US"/>
        </w:rPr>
      </w:pPr>
      <w:r w:rsidRPr="006D522E">
        <w:rPr>
          <w:rFonts w:ascii="Arial" w:hAnsi="Arial" w:cs="Arial"/>
          <w:color w:val="000000"/>
          <w:szCs w:val="19"/>
          <w:lang w:val="en-US"/>
        </w:rPr>
        <w:t>Il ricorso deve contenere i motivi su cui si fonda ed essere corredato della copia autenticata della deliberazione impugnata e dei documenti eventualmente necessari a provare l</w:t>
      </w:r>
      <w:r w:rsidR="00DE410C">
        <w:rPr>
          <w:rFonts w:ascii="Arial" w:hAnsi="Arial" w:cs="Arial"/>
          <w:color w:val="000000"/>
          <w:szCs w:val="19"/>
          <w:lang w:val="en-US"/>
        </w:rPr>
        <w:t>a fondatezza del ricorso stesso.</w:t>
      </w:r>
    </w:p>
    <w:p w:rsidR="00363368" w:rsidRPr="006D522E" w:rsidRDefault="00363368" w:rsidP="006D522E">
      <w:pPr>
        <w:tabs>
          <w:tab w:val="right" w:pos="7797"/>
        </w:tabs>
        <w:jc w:val="both"/>
        <w:rPr>
          <w:rFonts w:ascii="Arial" w:hAnsi="Arial"/>
        </w:rPr>
      </w:pPr>
      <w:r w:rsidRPr="006D522E">
        <w:rPr>
          <w:rFonts w:ascii="Arial" w:hAnsi="Arial"/>
        </w:rPr>
        <w:tab/>
      </w:r>
    </w:p>
    <w:p w:rsidR="00962BA0" w:rsidRPr="0082483E" w:rsidRDefault="00363368" w:rsidP="00962BA0">
      <w:pPr>
        <w:tabs>
          <w:tab w:val="right" w:pos="7797"/>
        </w:tabs>
        <w:ind w:left="1134" w:hanging="1134"/>
        <w:jc w:val="both"/>
        <w:rPr>
          <w:rFonts w:ascii="Arial" w:hAnsi="Arial"/>
          <w:b/>
          <w:sz w:val="26"/>
        </w:rPr>
      </w:pPr>
      <w:r w:rsidRPr="0082483E">
        <w:rPr>
          <w:rFonts w:ascii="Arial" w:hAnsi="Arial"/>
          <w:b/>
          <w:sz w:val="26"/>
        </w:rPr>
        <w:t>Fase istruttoria</w:t>
      </w:r>
    </w:p>
    <w:p w:rsidR="00962BA0" w:rsidRPr="00B219E4" w:rsidRDefault="000F3285" w:rsidP="00B21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19"/>
          <w:lang w:val="en-US"/>
        </w:rPr>
      </w:pPr>
      <w:r>
        <w:rPr>
          <w:rFonts w:ascii="Arial" w:hAnsi="Arial" w:cs="Arial"/>
          <w:color w:val="000000"/>
          <w:szCs w:val="19"/>
          <w:lang w:val="en-US"/>
        </w:rPr>
        <w:t xml:space="preserve">Il CNI invita le parti </w:t>
      </w:r>
      <w:r w:rsidR="00962BA0" w:rsidRPr="00B219E4">
        <w:rPr>
          <w:rFonts w:ascii="Arial" w:hAnsi="Arial" w:cs="Arial"/>
          <w:color w:val="000000"/>
          <w:szCs w:val="19"/>
          <w:lang w:val="en-US"/>
        </w:rPr>
        <w:t>a prendere visione del fascicolo ed a produrre memorie difensive e ulteriori documenti e repliche i</w:t>
      </w:r>
      <w:r>
        <w:rPr>
          <w:rFonts w:ascii="Arial" w:hAnsi="Arial" w:cs="Arial"/>
          <w:color w:val="000000"/>
          <w:szCs w:val="19"/>
          <w:lang w:val="en-US"/>
        </w:rPr>
        <w:t>n un periodo di tempo stabilito</w:t>
      </w:r>
      <w:r w:rsidR="00962BA0" w:rsidRPr="00B219E4">
        <w:rPr>
          <w:rFonts w:ascii="Arial" w:hAnsi="Arial" w:cs="Arial"/>
          <w:color w:val="000000"/>
          <w:szCs w:val="19"/>
          <w:lang w:val="en-US"/>
        </w:rPr>
        <w:t>.</w:t>
      </w:r>
    </w:p>
    <w:p w:rsidR="00962BA0" w:rsidRPr="00B219E4" w:rsidRDefault="000F3285" w:rsidP="00B21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19"/>
          <w:lang w:val="en-US"/>
        </w:rPr>
      </w:pPr>
      <w:r>
        <w:rPr>
          <w:rFonts w:ascii="Arial" w:hAnsi="Arial" w:cs="Arial"/>
          <w:color w:val="000000"/>
          <w:szCs w:val="19"/>
          <w:lang w:val="en-US"/>
        </w:rPr>
        <w:t>Q</w:t>
      </w:r>
      <w:r w:rsidR="00962BA0" w:rsidRPr="00B219E4">
        <w:rPr>
          <w:rFonts w:ascii="Arial" w:hAnsi="Arial" w:cs="Arial"/>
          <w:color w:val="000000"/>
          <w:szCs w:val="19"/>
          <w:lang w:val="en-US"/>
        </w:rPr>
        <w:t xml:space="preserve">ualora il Consiglio Nazionale ritenga </w:t>
      </w:r>
      <w:r w:rsidR="00011B14" w:rsidRPr="00DA502C">
        <w:rPr>
          <w:rFonts w:ascii="Arial" w:hAnsi="Arial" w:cs="Arial"/>
          <w:color w:val="000000"/>
          <w:szCs w:val="19"/>
          <w:lang w:val="en-US"/>
        </w:rPr>
        <w:t>necessario che l’interessato dia chiarimenti</w:t>
      </w:r>
      <w:r w:rsidR="00962BA0" w:rsidRPr="00B219E4">
        <w:rPr>
          <w:rFonts w:ascii="Arial" w:hAnsi="Arial" w:cs="Arial"/>
          <w:color w:val="000000"/>
          <w:szCs w:val="19"/>
          <w:lang w:val="en-US"/>
        </w:rPr>
        <w:t xml:space="preserve"> ovvero produca atti o documenti, il Presidente comunica</w:t>
      </w:r>
      <w:r w:rsidR="0082483E">
        <w:rPr>
          <w:rFonts w:ascii="Arial" w:hAnsi="Arial" w:cs="Arial"/>
          <w:color w:val="000000"/>
          <w:szCs w:val="19"/>
          <w:lang w:val="en-US"/>
        </w:rPr>
        <w:t xml:space="preserve"> i</w:t>
      </w:r>
      <w:r w:rsidR="00011B14">
        <w:rPr>
          <w:rFonts w:ascii="Arial" w:hAnsi="Arial" w:cs="Arial"/>
          <w:color w:val="000000"/>
          <w:szCs w:val="19"/>
          <w:lang w:val="en-US"/>
        </w:rPr>
        <w:t xml:space="preserve"> </w:t>
      </w:r>
      <w:r w:rsidR="00962BA0" w:rsidRPr="00B219E4">
        <w:rPr>
          <w:rFonts w:ascii="Arial" w:hAnsi="Arial" w:cs="Arial"/>
          <w:color w:val="000000"/>
          <w:szCs w:val="19"/>
          <w:lang w:val="en-US"/>
        </w:rPr>
        <w:t>pro</w:t>
      </w:r>
      <w:r w:rsidR="00011B14" w:rsidRPr="00DA502C">
        <w:rPr>
          <w:rFonts w:ascii="Arial" w:hAnsi="Arial" w:cs="Arial"/>
          <w:color w:val="000000"/>
          <w:szCs w:val="19"/>
          <w:lang w:val="en-US"/>
        </w:rPr>
        <w:t>vvedimenti</w:t>
      </w:r>
      <w:r w:rsidR="00962BA0" w:rsidRPr="00B219E4">
        <w:rPr>
          <w:rFonts w:ascii="Arial" w:hAnsi="Arial" w:cs="Arial"/>
          <w:color w:val="000000"/>
          <w:szCs w:val="19"/>
          <w:lang w:val="en-US"/>
        </w:rPr>
        <w:t xml:space="preserve"> </w:t>
      </w:r>
      <w:r w:rsidR="00011B14" w:rsidRPr="00DA502C">
        <w:rPr>
          <w:rFonts w:ascii="Arial" w:hAnsi="Arial" w:cs="Arial"/>
          <w:color w:val="000000"/>
          <w:szCs w:val="19"/>
          <w:lang w:val="en-US"/>
        </w:rPr>
        <w:t>adottati all’interessato</w:t>
      </w:r>
      <w:r w:rsidR="00962BA0" w:rsidRPr="00B219E4">
        <w:rPr>
          <w:rFonts w:ascii="Arial" w:hAnsi="Arial" w:cs="Arial"/>
          <w:color w:val="000000"/>
          <w:szCs w:val="19"/>
          <w:lang w:val="en-US"/>
        </w:rPr>
        <w:t xml:space="preserve"> stesso. </w:t>
      </w:r>
    </w:p>
    <w:p w:rsidR="00962BA0" w:rsidRDefault="00962BA0" w:rsidP="00962BA0">
      <w:pPr>
        <w:tabs>
          <w:tab w:val="right" w:pos="7797"/>
        </w:tabs>
        <w:ind w:left="1134" w:hanging="1134"/>
        <w:jc w:val="both"/>
        <w:rPr>
          <w:rFonts w:ascii="Arial" w:hAnsi="Arial"/>
          <w:b/>
          <w:color w:val="FF0000"/>
          <w:sz w:val="26"/>
        </w:rPr>
      </w:pPr>
    </w:p>
    <w:p w:rsidR="00363368" w:rsidRPr="0082483E" w:rsidRDefault="00363368" w:rsidP="00962BA0">
      <w:pPr>
        <w:tabs>
          <w:tab w:val="right" w:pos="7797"/>
        </w:tabs>
        <w:ind w:left="1134" w:hanging="1134"/>
        <w:jc w:val="both"/>
        <w:rPr>
          <w:rFonts w:ascii="Arial" w:hAnsi="Arial"/>
          <w:b/>
          <w:sz w:val="26"/>
        </w:rPr>
      </w:pPr>
      <w:r w:rsidRPr="0082483E">
        <w:rPr>
          <w:rFonts w:ascii="Arial" w:hAnsi="Arial"/>
          <w:b/>
          <w:sz w:val="26"/>
        </w:rPr>
        <w:t>Fase decisoria</w:t>
      </w:r>
      <w:r w:rsidRPr="0082483E">
        <w:rPr>
          <w:rFonts w:ascii="Arial" w:hAnsi="Arial"/>
          <w:b/>
          <w:sz w:val="26"/>
        </w:rPr>
        <w:tab/>
      </w:r>
    </w:p>
    <w:p w:rsidR="00962BA0" w:rsidRPr="00B219E4" w:rsidRDefault="00E14A68" w:rsidP="00B21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19"/>
          <w:lang w:val="en-US"/>
        </w:rPr>
      </w:pPr>
      <w:r w:rsidRPr="00DA502C">
        <w:rPr>
          <w:rFonts w:ascii="Arial" w:hAnsi="Arial" w:cs="Arial"/>
          <w:color w:val="000000"/>
          <w:szCs w:val="19"/>
          <w:lang w:val="en-US"/>
        </w:rPr>
        <w:t xml:space="preserve">Il giorno dell’udienza possono essere presenti il </w:t>
      </w:r>
      <w:r w:rsidR="00962BA0" w:rsidRPr="00B219E4">
        <w:rPr>
          <w:rFonts w:ascii="Arial" w:hAnsi="Arial" w:cs="Arial"/>
          <w:color w:val="000000"/>
          <w:szCs w:val="19"/>
          <w:lang w:val="en-US"/>
        </w:rPr>
        <w:t xml:space="preserve">rappresentante del Consiglio di </w:t>
      </w:r>
      <w:r w:rsidRPr="00DA502C">
        <w:rPr>
          <w:rFonts w:ascii="Arial" w:hAnsi="Arial" w:cs="Arial"/>
          <w:color w:val="000000"/>
          <w:szCs w:val="19"/>
          <w:lang w:val="en-US"/>
        </w:rPr>
        <w:t>Disciplina/dell’ordine, il ricorrente ed eventuali legali e/o esperti nell’interesse del</w:t>
      </w:r>
      <w:r w:rsidR="00962BA0" w:rsidRPr="00B219E4">
        <w:rPr>
          <w:rFonts w:ascii="Arial" w:hAnsi="Arial" w:cs="Arial"/>
          <w:color w:val="000000"/>
          <w:szCs w:val="19"/>
          <w:lang w:val="en-US"/>
        </w:rPr>
        <w:t xml:space="preserve"> ricorrente stesso.</w:t>
      </w:r>
    </w:p>
    <w:p w:rsidR="00CF5995" w:rsidRPr="00507CA3" w:rsidRDefault="00592657" w:rsidP="0099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Bold" w:hAnsi="Arial Bold"/>
          <w:b/>
          <w:color w:val="943634" w:themeColor="accent2" w:themeShade="BF"/>
        </w:rPr>
      </w:pPr>
      <w:r w:rsidRPr="00B219E4">
        <w:rPr>
          <w:rFonts w:ascii="Arial" w:hAnsi="Arial" w:cs="Arial"/>
          <w:color w:val="000000"/>
          <w:szCs w:val="19"/>
          <w:lang w:val="en-US"/>
        </w:rPr>
        <w:t>Le sedute del Consiglio Nazionale non sono pubbliche e le decisioni sono adottate fuori d</w:t>
      </w:r>
      <w:r w:rsidR="009935B8">
        <w:rPr>
          <w:rFonts w:ascii="Arial" w:hAnsi="Arial" w:cs="Arial"/>
          <w:color w:val="000000"/>
          <w:szCs w:val="19"/>
          <w:lang w:val="en-US"/>
        </w:rPr>
        <w:t>ella presenza degli interessati</w:t>
      </w:r>
      <w:r w:rsidRPr="00B219E4">
        <w:rPr>
          <w:rFonts w:ascii="Arial" w:hAnsi="Arial" w:cs="Arial"/>
          <w:color w:val="000000"/>
          <w:szCs w:val="19"/>
          <w:lang w:val="en-US"/>
        </w:rPr>
        <w:t>. Al termine della discussione la decisione viene posta ai voti e viene decisa a maggioranza.</w:t>
      </w:r>
      <w:r w:rsidR="00B32FC0" w:rsidRPr="00B32FC0">
        <w:rPr>
          <w:rFonts w:ascii="Arial" w:hAnsi="Arial" w:cs="Arial"/>
          <w:color w:val="000000"/>
          <w:szCs w:val="19"/>
          <w:lang w:val="en-US"/>
        </w:rPr>
        <w:t xml:space="preserve"> </w:t>
      </w:r>
    </w:p>
    <w:sectPr w:rsidR="00CF5995" w:rsidRPr="00507CA3" w:rsidSect="00FA72F3">
      <w:footerReference w:type="even" r:id="rId7"/>
      <w:footerReference w:type="default" r:id="rId8"/>
      <w:pgSz w:w="11900" w:h="16840"/>
      <w:pgMar w:top="1440" w:right="1797" w:bottom="1440" w:left="1797" w:header="709" w:footer="709"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02A51" w:rsidRDefault="00002A51" w:rsidP="00516544">
      <w:r>
        <w:separator/>
      </w:r>
    </w:p>
  </w:endnote>
  <w:endnote w:type="continuationSeparator" w:id="1">
    <w:p w:rsidR="00002A51" w:rsidRDefault="00002A51" w:rsidP="005165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02A51" w:rsidRDefault="00F860DB" w:rsidP="002821BE">
    <w:pPr>
      <w:pStyle w:val="Footer"/>
      <w:framePr w:wrap="around" w:vAnchor="text" w:hAnchor="margin" w:xAlign="right" w:y="1"/>
      <w:rPr>
        <w:rStyle w:val="PageNumber"/>
      </w:rPr>
    </w:pPr>
    <w:r>
      <w:rPr>
        <w:rStyle w:val="PageNumber"/>
      </w:rPr>
      <w:fldChar w:fldCharType="begin"/>
    </w:r>
    <w:r w:rsidR="00002A51">
      <w:rPr>
        <w:rStyle w:val="PageNumber"/>
      </w:rPr>
      <w:instrText xml:space="preserve">PAGE  </w:instrText>
    </w:r>
    <w:r>
      <w:rPr>
        <w:rStyle w:val="PageNumber"/>
      </w:rPr>
      <w:fldChar w:fldCharType="end"/>
    </w:r>
  </w:p>
  <w:p w:rsidR="00002A51" w:rsidRDefault="00002A51" w:rsidP="00936184">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02A51" w:rsidRDefault="00F860DB" w:rsidP="002821BE">
    <w:pPr>
      <w:pStyle w:val="Footer"/>
      <w:framePr w:wrap="around" w:vAnchor="text" w:hAnchor="margin" w:xAlign="right" w:y="1"/>
      <w:rPr>
        <w:rStyle w:val="PageNumber"/>
      </w:rPr>
    </w:pPr>
    <w:r>
      <w:rPr>
        <w:rStyle w:val="PageNumber"/>
      </w:rPr>
      <w:fldChar w:fldCharType="begin"/>
    </w:r>
    <w:r w:rsidR="00002A51">
      <w:rPr>
        <w:rStyle w:val="PageNumber"/>
      </w:rPr>
      <w:instrText xml:space="preserve">PAGE  </w:instrText>
    </w:r>
    <w:r>
      <w:rPr>
        <w:rStyle w:val="PageNumber"/>
      </w:rPr>
      <w:fldChar w:fldCharType="separate"/>
    </w:r>
    <w:r w:rsidR="007D4B5C">
      <w:rPr>
        <w:rStyle w:val="PageNumber"/>
        <w:noProof/>
      </w:rPr>
      <w:t>1</w:t>
    </w:r>
    <w:r>
      <w:rPr>
        <w:rStyle w:val="PageNumber"/>
      </w:rPr>
      <w:fldChar w:fldCharType="end"/>
    </w:r>
  </w:p>
  <w:p w:rsidR="00002A51" w:rsidRDefault="00002A51" w:rsidP="00936184">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02A51" w:rsidRDefault="00002A51" w:rsidP="00516544">
      <w:r>
        <w:separator/>
      </w:r>
    </w:p>
  </w:footnote>
  <w:footnote w:type="continuationSeparator" w:id="1">
    <w:p w:rsidR="00002A51" w:rsidRDefault="00002A51" w:rsidP="00516544">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7519CB"/>
    <w:multiLevelType w:val="hybridMultilevel"/>
    <w:tmpl w:val="6308B7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8B3FAE"/>
    <w:multiLevelType w:val="hybridMultilevel"/>
    <w:tmpl w:val="7E62FC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D7334"/>
    <w:multiLevelType w:val="hybridMultilevel"/>
    <w:tmpl w:val="EA0EA5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9218B"/>
    <w:multiLevelType w:val="hybridMultilevel"/>
    <w:tmpl w:val="05D41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32999"/>
    <w:multiLevelType w:val="multilevel"/>
    <w:tmpl w:val="47E694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CD41B3"/>
    <w:multiLevelType w:val="hybridMultilevel"/>
    <w:tmpl w:val="FE06E4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F59B3"/>
    <w:multiLevelType w:val="hybridMultilevel"/>
    <w:tmpl w:val="C8D0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018E0"/>
    <w:multiLevelType w:val="hybridMultilevel"/>
    <w:tmpl w:val="033A3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C3BE4"/>
    <w:multiLevelType w:val="hybridMultilevel"/>
    <w:tmpl w:val="9FA8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F4AD8"/>
    <w:multiLevelType w:val="hybridMultilevel"/>
    <w:tmpl w:val="2E0CE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9322E"/>
    <w:multiLevelType w:val="hybridMultilevel"/>
    <w:tmpl w:val="BE30A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52C96"/>
    <w:multiLevelType w:val="hybridMultilevel"/>
    <w:tmpl w:val="738AFA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66F36"/>
    <w:multiLevelType w:val="hybridMultilevel"/>
    <w:tmpl w:val="6EBA44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A660A8"/>
    <w:multiLevelType w:val="hybridMultilevel"/>
    <w:tmpl w:val="B4DA8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E724B"/>
    <w:multiLevelType w:val="hybridMultilevel"/>
    <w:tmpl w:val="51E8AF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6E439D1"/>
    <w:multiLevelType w:val="hybridMultilevel"/>
    <w:tmpl w:val="66DED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55A87"/>
    <w:multiLevelType w:val="hybridMultilevel"/>
    <w:tmpl w:val="566830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A00BE0"/>
    <w:multiLevelType w:val="hybridMultilevel"/>
    <w:tmpl w:val="5FA22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C16410"/>
    <w:multiLevelType w:val="hybridMultilevel"/>
    <w:tmpl w:val="2D100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F87E9D"/>
    <w:multiLevelType w:val="hybridMultilevel"/>
    <w:tmpl w:val="6048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8D5894"/>
    <w:multiLevelType w:val="hybridMultilevel"/>
    <w:tmpl w:val="C1149A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348C6"/>
    <w:multiLevelType w:val="hybridMultilevel"/>
    <w:tmpl w:val="4BB0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C54B68"/>
    <w:multiLevelType w:val="hybridMultilevel"/>
    <w:tmpl w:val="30CA4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D65C07"/>
    <w:multiLevelType w:val="hybridMultilevel"/>
    <w:tmpl w:val="691C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1A5C54"/>
    <w:multiLevelType w:val="hybridMultilevel"/>
    <w:tmpl w:val="B95C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F72C27"/>
    <w:multiLevelType w:val="hybridMultilevel"/>
    <w:tmpl w:val="566830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4418C0"/>
    <w:multiLevelType w:val="hybridMultilevel"/>
    <w:tmpl w:val="679EB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E06BB0"/>
    <w:multiLevelType w:val="hybridMultilevel"/>
    <w:tmpl w:val="05A8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CD4CD1"/>
    <w:multiLevelType w:val="hybridMultilevel"/>
    <w:tmpl w:val="722688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037EB4"/>
    <w:multiLevelType w:val="hybridMultilevel"/>
    <w:tmpl w:val="31F2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92252C"/>
    <w:multiLevelType w:val="hybridMultilevel"/>
    <w:tmpl w:val="9B3A697C"/>
    <w:lvl w:ilvl="0" w:tplc="84FC308A">
      <w:start w:val="10"/>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7E6438"/>
    <w:multiLevelType w:val="hybridMultilevel"/>
    <w:tmpl w:val="2F6A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D77F90"/>
    <w:multiLevelType w:val="hybridMultilevel"/>
    <w:tmpl w:val="127C8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50154C1"/>
    <w:multiLevelType w:val="hybridMultilevel"/>
    <w:tmpl w:val="833072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7A1656"/>
    <w:multiLevelType w:val="hybridMultilevel"/>
    <w:tmpl w:val="40AEA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717CA1"/>
    <w:multiLevelType w:val="hybridMultilevel"/>
    <w:tmpl w:val="0326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320974"/>
    <w:multiLevelType w:val="hybridMultilevel"/>
    <w:tmpl w:val="CBF4D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E12DD5"/>
    <w:multiLevelType w:val="hybridMultilevel"/>
    <w:tmpl w:val="11D45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1613F5"/>
    <w:multiLevelType w:val="hybridMultilevel"/>
    <w:tmpl w:val="8C16C6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375950"/>
    <w:multiLevelType w:val="multilevel"/>
    <w:tmpl w:val="8C16C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E983065"/>
    <w:multiLevelType w:val="hybridMultilevel"/>
    <w:tmpl w:val="94E0D0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EA4CB9"/>
    <w:multiLevelType w:val="hybridMultilevel"/>
    <w:tmpl w:val="373A3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2C1FD5"/>
    <w:multiLevelType w:val="hybridMultilevel"/>
    <w:tmpl w:val="A828A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E469B7"/>
    <w:multiLevelType w:val="hybridMultilevel"/>
    <w:tmpl w:val="DC7AB558"/>
    <w:lvl w:ilvl="0" w:tplc="0409000F">
      <w:start w:val="1"/>
      <w:numFmt w:val="decimal"/>
      <w:lvlText w:val="%1."/>
      <w:lvlJc w:val="left"/>
      <w:pPr>
        <w:ind w:left="720" w:hanging="360"/>
      </w:pPr>
    </w:lvl>
    <w:lvl w:ilvl="1" w:tplc="9664EE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6A77C2"/>
    <w:multiLevelType w:val="hybridMultilevel"/>
    <w:tmpl w:val="62A0E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A3274E"/>
    <w:multiLevelType w:val="hybridMultilevel"/>
    <w:tmpl w:val="231C6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5D0DAE"/>
    <w:multiLevelType w:val="hybridMultilevel"/>
    <w:tmpl w:val="F7CAA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6A7B30"/>
    <w:multiLevelType w:val="hybridMultilevel"/>
    <w:tmpl w:val="47E694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9B22A2"/>
    <w:multiLevelType w:val="hybridMultilevel"/>
    <w:tmpl w:val="BF9C590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D00BFE"/>
    <w:multiLevelType w:val="hybridMultilevel"/>
    <w:tmpl w:val="84E82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14"/>
  </w:num>
  <w:num w:numId="4">
    <w:abstractNumId w:val="15"/>
  </w:num>
  <w:num w:numId="5">
    <w:abstractNumId w:val="41"/>
  </w:num>
  <w:num w:numId="6">
    <w:abstractNumId w:val="49"/>
  </w:num>
  <w:num w:numId="7">
    <w:abstractNumId w:val="38"/>
  </w:num>
  <w:num w:numId="8">
    <w:abstractNumId w:val="3"/>
  </w:num>
  <w:num w:numId="9">
    <w:abstractNumId w:val="9"/>
  </w:num>
  <w:num w:numId="10">
    <w:abstractNumId w:val="42"/>
  </w:num>
  <w:num w:numId="11">
    <w:abstractNumId w:val="46"/>
  </w:num>
  <w:num w:numId="12">
    <w:abstractNumId w:val="43"/>
  </w:num>
  <w:num w:numId="13">
    <w:abstractNumId w:val="47"/>
  </w:num>
  <w:num w:numId="14">
    <w:abstractNumId w:val="10"/>
  </w:num>
  <w:num w:numId="15">
    <w:abstractNumId w:val="37"/>
  </w:num>
  <w:num w:numId="16">
    <w:abstractNumId w:val="1"/>
  </w:num>
  <w:num w:numId="17">
    <w:abstractNumId w:val="35"/>
  </w:num>
  <w:num w:numId="18">
    <w:abstractNumId w:val="18"/>
  </w:num>
  <w:num w:numId="19">
    <w:abstractNumId w:val="11"/>
  </w:num>
  <w:num w:numId="20">
    <w:abstractNumId w:val="45"/>
  </w:num>
  <w:num w:numId="21">
    <w:abstractNumId w:val="26"/>
  </w:num>
  <w:num w:numId="22">
    <w:abstractNumId w:val="31"/>
  </w:num>
  <w:num w:numId="23">
    <w:abstractNumId w:val="21"/>
  </w:num>
  <w:num w:numId="24">
    <w:abstractNumId w:val="8"/>
  </w:num>
  <w:num w:numId="25">
    <w:abstractNumId w:val="40"/>
  </w:num>
  <w:num w:numId="26">
    <w:abstractNumId w:val="44"/>
  </w:num>
  <w:num w:numId="27">
    <w:abstractNumId w:val="34"/>
  </w:num>
  <w:num w:numId="28">
    <w:abstractNumId w:val="29"/>
  </w:num>
  <w:num w:numId="29">
    <w:abstractNumId w:val="28"/>
  </w:num>
  <w:num w:numId="30">
    <w:abstractNumId w:val="13"/>
  </w:num>
  <w:num w:numId="31">
    <w:abstractNumId w:val="16"/>
  </w:num>
  <w:num w:numId="32">
    <w:abstractNumId w:val="20"/>
  </w:num>
  <w:num w:numId="33">
    <w:abstractNumId w:val="17"/>
  </w:num>
  <w:num w:numId="34">
    <w:abstractNumId w:val="24"/>
  </w:num>
  <w:num w:numId="35">
    <w:abstractNumId w:val="22"/>
  </w:num>
  <w:num w:numId="36">
    <w:abstractNumId w:val="7"/>
  </w:num>
  <w:num w:numId="37">
    <w:abstractNumId w:val="19"/>
  </w:num>
  <w:num w:numId="38">
    <w:abstractNumId w:val="36"/>
  </w:num>
  <w:num w:numId="39">
    <w:abstractNumId w:val="27"/>
  </w:num>
  <w:num w:numId="40">
    <w:abstractNumId w:val="6"/>
  </w:num>
  <w:num w:numId="41">
    <w:abstractNumId w:val="23"/>
  </w:num>
  <w:num w:numId="42">
    <w:abstractNumId w:val="33"/>
  </w:num>
  <w:num w:numId="43">
    <w:abstractNumId w:val="5"/>
  </w:num>
  <w:num w:numId="44">
    <w:abstractNumId w:val="25"/>
  </w:num>
  <w:num w:numId="45">
    <w:abstractNumId w:val="12"/>
  </w:num>
  <w:num w:numId="46">
    <w:abstractNumId w:val="4"/>
  </w:num>
  <w:num w:numId="47">
    <w:abstractNumId w:val="48"/>
  </w:num>
  <w:num w:numId="48">
    <w:abstractNumId w:val="39"/>
  </w:num>
  <w:num w:numId="49">
    <w:abstractNumId w:val="2"/>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doNotTrackMoves/>
  <w:defaultTabStop w:val="720"/>
  <w:hyphenationZone w:val="283"/>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3177A1"/>
    <w:rsid w:val="00002A51"/>
    <w:rsid w:val="00010AF6"/>
    <w:rsid w:val="00011B14"/>
    <w:rsid w:val="00011BBA"/>
    <w:rsid w:val="000145E6"/>
    <w:rsid w:val="000168CF"/>
    <w:rsid w:val="000333D3"/>
    <w:rsid w:val="00046A76"/>
    <w:rsid w:val="00055A19"/>
    <w:rsid w:val="00056D90"/>
    <w:rsid w:val="00062E27"/>
    <w:rsid w:val="00074CE1"/>
    <w:rsid w:val="00074EDE"/>
    <w:rsid w:val="00087156"/>
    <w:rsid w:val="000B7968"/>
    <w:rsid w:val="000C1FC4"/>
    <w:rsid w:val="000D282B"/>
    <w:rsid w:val="000E3E36"/>
    <w:rsid w:val="000E5EBE"/>
    <w:rsid w:val="000F3285"/>
    <w:rsid w:val="000F4EC5"/>
    <w:rsid w:val="00100060"/>
    <w:rsid w:val="00110FBA"/>
    <w:rsid w:val="00113541"/>
    <w:rsid w:val="001362D9"/>
    <w:rsid w:val="00137F49"/>
    <w:rsid w:val="00143060"/>
    <w:rsid w:val="00156968"/>
    <w:rsid w:val="00157CF8"/>
    <w:rsid w:val="00161BB3"/>
    <w:rsid w:val="00171C86"/>
    <w:rsid w:val="00172D77"/>
    <w:rsid w:val="0019674C"/>
    <w:rsid w:val="00196F24"/>
    <w:rsid w:val="001A3890"/>
    <w:rsid w:val="001B7A68"/>
    <w:rsid w:val="001C041C"/>
    <w:rsid w:val="001C32FD"/>
    <w:rsid w:val="001C6036"/>
    <w:rsid w:val="001C6AF7"/>
    <w:rsid w:val="001D63CC"/>
    <w:rsid w:val="001E32E0"/>
    <w:rsid w:val="001E3F6C"/>
    <w:rsid w:val="001E6FE2"/>
    <w:rsid w:val="001F36D4"/>
    <w:rsid w:val="001F3A2F"/>
    <w:rsid w:val="0020682F"/>
    <w:rsid w:val="00216D29"/>
    <w:rsid w:val="00220590"/>
    <w:rsid w:val="0022296F"/>
    <w:rsid w:val="00222DEA"/>
    <w:rsid w:val="00225DF0"/>
    <w:rsid w:val="002267C7"/>
    <w:rsid w:val="00226BA0"/>
    <w:rsid w:val="002300A4"/>
    <w:rsid w:val="00233277"/>
    <w:rsid w:val="00237DA1"/>
    <w:rsid w:val="00237ED6"/>
    <w:rsid w:val="002407C0"/>
    <w:rsid w:val="0024101E"/>
    <w:rsid w:val="00241158"/>
    <w:rsid w:val="00276C79"/>
    <w:rsid w:val="002821BE"/>
    <w:rsid w:val="0029027D"/>
    <w:rsid w:val="002A3E47"/>
    <w:rsid w:val="002A41B2"/>
    <w:rsid w:val="002B244A"/>
    <w:rsid w:val="002C23DC"/>
    <w:rsid w:val="002C249C"/>
    <w:rsid w:val="002C2FF3"/>
    <w:rsid w:val="002D13D4"/>
    <w:rsid w:val="002E1D31"/>
    <w:rsid w:val="002F2994"/>
    <w:rsid w:val="003151ED"/>
    <w:rsid w:val="003177A1"/>
    <w:rsid w:val="0032156C"/>
    <w:rsid w:val="003255EF"/>
    <w:rsid w:val="00333D88"/>
    <w:rsid w:val="003439EB"/>
    <w:rsid w:val="00352721"/>
    <w:rsid w:val="00356244"/>
    <w:rsid w:val="00363368"/>
    <w:rsid w:val="003651F2"/>
    <w:rsid w:val="003677F2"/>
    <w:rsid w:val="00381DE5"/>
    <w:rsid w:val="003B6A4A"/>
    <w:rsid w:val="003D3E19"/>
    <w:rsid w:val="003D580A"/>
    <w:rsid w:val="003D75DF"/>
    <w:rsid w:val="003E0AB9"/>
    <w:rsid w:val="003F5B08"/>
    <w:rsid w:val="00402960"/>
    <w:rsid w:val="00413754"/>
    <w:rsid w:val="00415ED3"/>
    <w:rsid w:val="0041783E"/>
    <w:rsid w:val="0042296C"/>
    <w:rsid w:val="00434571"/>
    <w:rsid w:val="004434E0"/>
    <w:rsid w:val="004522BA"/>
    <w:rsid w:val="00464424"/>
    <w:rsid w:val="004A5609"/>
    <w:rsid w:val="004B2C9E"/>
    <w:rsid w:val="004B5032"/>
    <w:rsid w:val="004C1513"/>
    <w:rsid w:val="004C63F1"/>
    <w:rsid w:val="004D6B39"/>
    <w:rsid w:val="004E6E3F"/>
    <w:rsid w:val="004F7238"/>
    <w:rsid w:val="005033C9"/>
    <w:rsid w:val="00507CA3"/>
    <w:rsid w:val="00516544"/>
    <w:rsid w:val="00533770"/>
    <w:rsid w:val="005348E6"/>
    <w:rsid w:val="00554EA2"/>
    <w:rsid w:val="005552F9"/>
    <w:rsid w:val="005621AC"/>
    <w:rsid w:val="00562A20"/>
    <w:rsid w:val="00562BF1"/>
    <w:rsid w:val="00566CD0"/>
    <w:rsid w:val="005716FC"/>
    <w:rsid w:val="0057269A"/>
    <w:rsid w:val="00587E71"/>
    <w:rsid w:val="00591331"/>
    <w:rsid w:val="00591BE2"/>
    <w:rsid w:val="00592657"/>
    <w:rsid w:val="005A0E9E"/>
    <w:rsid w:val="005A79AB"/>
    <w:rsid w:val="005D2E57"/>
    <w:rsid w:val="005D43B5"/>
    <w:rsid w:val="005D76BE"/>
    <w:rsid w:val="005E75CA"/>
    <w:rsid w:val="005F093D"/>
    <w:rsid w:val="005F5211"/>
    <w:rsid w:val="00607D37"/>
    <w:rsid w:val="00620678"/>
    <w:rsid w:val="006238C3"/>
    <w:rsid w:val="00632E25"/>
    <w:rsid w:val="0064423C"/>
    <w:rsid w:val="00644474"/>
    <w:rsid w:val="006543D2"/>
    <w:rsid w:val="0065621C"/>
    <w:rsid w:val="00657493"/>
    <w:rsid w:val="006722FD"/>
    <w:rsid w:val="006734E3"/>
    <w:rsid w:val="00681141"/>
    <w:rsid w:val="00683660"/>
    <w:rsid w:val="0069459A"/>
    <w:rsid w:val="00695396"/>
    <w:rsid w:val="006A2578"/>
    <w:rsid w:val="006A2AB4"/>
    <w:rsid w:val="006B3C0D"/>
    <w:rsid w:val="006B3C4B"/>
    <w:rsid w:val="006C0FD8"/>
    <w:rsid w:val="006C4E08"/>
    <w:rsid w:val="006D2248"/>
    <w:rsid w:val="006D522E"/>
    <w:rsid w:val="006D5F5A"/>
    <w:rsid w:val="006E25B4"/>
    <w:rsid w:val="006E4705"/>
    <w:rsid w:val="006F5094"/>
    <w:rsid w:val="00707921"/>
    <w:rsid w:val="00726066"/>
    <w:rsid w:val="0072680F"/>
    <w:rsid w:val="00730E86"/>
    <w:rsid w:val="00731ADE"/>
    <w:rsid w:val="007472B3"/>
    <w:rsid w:val="00753CCA"/>
    <w:rsid w:val="00754C83"/>
    <w:rsid w:val="00763084"/>
    <w:rsid w:val="00776059"/>
    <w:rsid w:val="00790A9C"/>
    <w:rsid w:val="007A1B17"/>
    <w:rsid w:val="007A207C"/>
    <w:rsid w:val="007B0B36"/>
    <w:rsid w:val="007B1F22"/>
    <w:rsid w:val="007B3BAF"/>
    <w:rsid w:val="007B4AE9"/>
    <w:rsid w:val="007C074D"/>
    <w:rsid w:val="007D4B5C"/>
    <w:rsid w:val="007D6BB5"/>
    <w:rsid w:val="007E22E5"/>
    <w:rsid w:val="007F2896"/>
    <w:rsid w:val="007F5E6F"/>
    <w:rsid w:val="00800DBD"/>
    <w:rsid w:val="0081211B"/>
    <w:rsid w:val="00817293"/>
    <w:rsid w:val="0082483E"/>
    <w:rsid w:val="00824F15"/>
    <w:rsid w:val="00825374"/>
    <w:rsid w:val="0085243E"/>
    <w:rsid w:val="008625AD"/>
    <w:rsid w:val="00870A53"/>
    <w:rsid w:val="00873B1B"/>
    <w:rsid w:val="00885509"/>
    <w:rsid w:val="008951FB"/>
    <w:rsid w:val="008B2AB8"/>
    <w:rsid w:val="008C0472"/>
    <w:rsid w:val="008C23D7"/>
    <w:rsid w:val="008C6FDC"/>
    <w:rsid w:val="008C78DC"/>
    <w:rsid w:val="008D504F"/>
    <w:rsid w:val="008D6A5B"/>
    <w:rsid w:val="008F107B"/>
    <w:rsid w:val="008F2F2F"/>
    <w:rsid w:val="008F4E58"/>
    <w:rsid w:val="009134D5"/>
    <w:rsid w:val="009203DD"/>
    <w:rsid w:val="00930057"/>
    <w:rsid w:val="00936184"/>
    <w:rsid w:val="009414AF"/>
    <w:rsid w:val="00942459"/>
    <w:rsid w:val="00944BEA"/>
    <w:rsid w:val="009500C3"/>
    <w:rsid w:val="00962BA0"/>
    <w:rsid w:val="00972734"/>
    <w:rsid w:val="009820B6"/>
    <w:rsid w:val="00982545"/>
    <w:rsid w:val="00986AAE"/>
    <w:rsid w:val="009935B8"/>
    <w:rsid w:val="009A2B0E"/>
    <w:rsid w:val="009A3331"/>
    <w:rsid w:val="009A3D1A"/>
    <w:rsid w:val="009A6C24"/>
    <w:rsid w:val="009B6858"/>
    <w:rsid w:val="009D6B81"/>
    <w:rsid w:val="009D7945"/>
    <w:rsid w:val="009E4E76"/>
    <w:rsid w:val="009E6461"/>
    <w:rsid w:val="009E76AD"/>
    <w:rsid w:val="009F68A4"/>
    <w:rsid w:val="00A07CC1"/>
    <w:rsid w:val="00A11867"/>
    <w:rsid w:val="00A20F44"/>
    <w:rsid w:val="00A2188E"/>
    <w:rsid w:val="00A27E9A"/>
    <w:rsid w:val="00A31B82"/>
    <w:rsid w:val="00A40708"/>
    <w:rsid w:val="00A460B0"/>
    <w:rsid w:val="00A514A3"/>
    <w:rsid w:val="00A52DB1"/>
    <w:rsid w:val="00A537F6"/>
    <w:rsid w:val="00A546CC"/>
    <w:rsid w:val="00A579E4"/>
    <w:rsid w:val="00A64B18"/>
    <w:rsid w:val="00A64C48"/>
    <w:rsid w:val="00A6564C"/>
    <w:rsid w:val="00A6752E"/>
    <w:rsid w:val="00A901CB"/>
    <w:rsid w:val="00AA124C"/>
    <w:rsid w:val="00AA3179"/>
    <w:rsid w:val="00AC14BB"/>
    <w:rsid w:val="00AD7373"/>
    <w:rsid w:val="00AE495D"/>
    <w:rsid w:val="00AF6102"/>
    <w:rsid w:val="00AF7162"/>
    <w:rsid w:val="00B04C23"/>
    <w:rsid w:val="00B072DC"/>
    <w:rsid w:val="00B11E7D"/>
    <w:rsid w:val="00B219E4"/>
    <w:rsid w:val="00B32FC0"/>
    <w:rsid w:val="00B37867"/>
    <w:rsid w:val="00B4705F"/>
    <w:rsid w:val="00B62F73"/>
    <w:rsid w:val="00B644F2"/>
    <w:rsid w:val="00B7302B"/>
    <w:rsid w:val="00BA1624"/>
    <w:rsid w:val="00BA4386"/>
    <w:rsid w:val="00BB1C24"/>
    <w:rsid w:val="00BB5BE4"/>
    <w:rsid w:val="00BC37EE"/>
    <w:rsid w:val="00BD41B6"/>
    <w:rsid w:val="00BD5C7F"/>
    <w:rsid w:val="00BD6231"/>
    <w:rsid w:val="00BE5E5A"/>
    <w:rsid w:val="00BF4A9D"/>
    <w:rsid w:val="00C029D3"/>
    <w:rsid w:val="00C05D30"/>
    <w:rsid w:val="00C1243F"/>
    <w:rsid w:val="00C124A3"/>
    <w:rsid w:val="00C337B6"/>
    <w:rsid w:val="00C342A8"/>
    <w:rsid w:val="00C43112"/>
    <w:rsid w:val="00C46E2A"/>
    <w:rsid w:val="00C5546D"/>
    <w:rsid w:val="00C57169"/>
    <w:rsid w:val="00C6649C"/>
    <w:rsid w:val="00C9020C"/>
    <w:rsid w:val="00C937F2"/>
    <w:rsid w:val="00CA3270"/>
    <w:rsid w:val="00CA3D05"/>
    <w:rsid w:val="00CA67ED"/>
    <w:rsid w:val="00CB13A1"/>
    <w:rsid w:val="00CC7BF3"/>
    <w:rsid w:val="00CE798B"/>
    <w:rsid w:val="00CF3A49"/>
    <w:rsid w:val="00CF5995"/>
    <w:rsid w:val="00D137E7"/>
    <w:rsid w:val="00D262D0"/>
    <w:rsid w:val="00D27963"/>
    <w:rsid w:val="00D31FCD"/>
    <w:rsid w:val="00D34F2C"/>
    <w:rsid w:val="00D35A36"/>
    <w:rsid w:val="00D432F1"/>
    <w:rsid w:val="00D4661D"/>
    <w:rsid w:val="00D50212"/>
    <w:rsid w:val="00D67F98"/>
    <w:rsid w:val="00D812A8"/>
    <w:rsid w:val="00D91B95"/>
    <w:rsid w:val="00D96BC4"/>
    <w:rsid w:val="00D96F35"/>
    <w:rsid w:val="00DA4217"/>
    <w:rsid w:val="00DA502C"/>
    <w:rsid w:val="00DC1136"/>
    <w:rsid w:val="00DC2553"/>
    <w:rsid w:val="00DE2C83"/>
    <w:rsid w:val="00DE410C"/>
    <w:rsid w:val="00DE4A65"/>
    <w:rsid w:val="00DE7570"/>
    <w:rsid w:val="00E14A68"/>
    <w:rsid w:val="00E25DBD"/>
    <w:rsid w:val="00E40601"/>
    <w:rsid w:val="00E56226"/>
    <w:rsid w:val="00E56DF7"/>
    <w:rsid w:val="00E6182E"/>
    <w:rsid w:val="00E65F3A"/>
    <w:rsid w:val="00E66BED"/>
    <w:rsid w:val="00E672AA"/>
    <w:rsid w:val="00E80D85"/>
    <w:rsid w:val="00E96ED8"/>
    <w:rsid w:val="00EA1B2D"/>
    <w:rsid w:val="00EB2048"/>
    <w:rsid w:val="00EC3F33"/>
    <w:rsid w:val="00EC4EFB"/>
    <w:rsid w:val="00F0176B"/>
    <w:rsid w:val="00F117D2"/>
    <w:rsid w:val="00F22D93"/>
    <w:rsid w:val="00F2521D"/>
    <w:rsid w:val="00F42DD5"/>
    <w:rsid w:val="00F50098"/>
    <w:rsid w:val="00F55867"/>
    <w:rsid w:val="00F60C56"/>
    <w:rsid w:val="00F66A4A"/>
    <w:rsid w:val="00F67B12"/>
    <w:rsid w:val="00F860DB"/>
    <w:rsid w:val="00F9074E"/>
    <w:rsid w:val="00F91AF4"/>
    <w:rsid w:val="00F921F0"/>
    <w:rsid w:val="00F92738"/>
    <w:rsid w:val="00FA075A"/>
    <w:rsid w:val="00FA72F3"/>
    <w:rsid w:val="00FB0E9C"/>
    <w:rsid w:val="00FC2684"/>
    <w:rsid w:val="00FC5A73"/>
    <w:rsid w:val="00FC6B07"/>
    <w:rsid w:val="00FC7203"/>
    <w:rsid w:val="00FD5042"/>
    <w:rsid w:val="00FD7779"/>
    <w:rsid w:val="00FF34CB"/>
    <w:rsid w:val="00FF4B2E"/>
    <w:rsid w:val="00FF5095"/>
  </w:rsids>
  <m:mathPr>
    <m:mathFont m:val="Arial Unicode MS"/>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style w:type="paragraph" w:default="1" w:styleId="Normal">
    <w:name w:val="Normal"/>
    <w:qFormat/>
    <w:rsid w:val="002A19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936184"/>
    <w:pPr>
      <w:tabs>
        <w:tab w:val="center" w:pos="4153"/>
        <w:tab w:val="right" w:pos="8306"/>
      </w:tabs>
    </w:pPr>
  </w:style>
  <w:style w:type="character" w:customStyle="1" w:styleId="FooterChar">
    <w:name w:val="Footer Char"/>
    <w:basedOn w:val="DefaultParagraphFont"/>
    <w:link w:val="Footer"/>
    <w:uiPriority w:val="99"/>
    <w:semiHidden/>
    <w:rsid w:val="00936184"/>
  </w:style>
  <w:style w:type="character" w:styleId="PageNumber">
    <w:name w:val="page number"/>
    <w:basedOn w:val="DefaultParagraphFont"/>
    <w:uiPriority w:val="99"/>
    <w:semiHidden/>
    <w:unhideWhenUsed/>
    <w:rsid w:val="00936184"/>
  </w:style>
  <w:style w:type="paragraph" w:styleId="ListParagraph">
    <w:name w:val="List Paragraph"/>
    <w:basedOn w:val="Normal"/>
    <w:qFormat/>
    <w:rsid w:val="005716FC"/>
    <w:pPr>
      <w:ind w:left="720"/>
      <w:contextualSpacing/>
    </w:pPr>
  </w:style>
  <w:style w:type="paragraph" w:styleId="Header">
    <w:name w:val="header"/>
    <w:basedOn w:val="Normal"/>
    <w:link w:val="HeaderChar"/>
    <w:uiPriority w:val="99"/>
    <w:rsid w:val="00276C79"/>
    <w:pPr>
      <w:tabs>
        <w:tab w:val="center" w:pos="4320"/>
        <w:tab w:val="right" w:pos="8640"/>
      </w:tabs>
    </w:pPr>
  </w:style>
  <w:style w:type="character" w:customStyle="1" w:styleId="HeaderChar">
    <w:name w:val="Header Char"/>
    <w:basedOn w:val="DefaultParagraphFont"/>
    <w:link w:val="Header"/>
    <w:uiPriority w:val="99"/>
    <w:rsid w:val="00276C79"/>
  </w:style>
  <w:style w:type="character" w:styleId="Hyperlink">
    <w:name w:val="Hyperlink"/>
    <w:basedOn w:val="DefaultParagraphFont"/>
    <w:rsid w:val="00C937F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8019</Words>
  <Characters>45712</Characters>
  <Application>Microsoft Word 12.1.0</Application>
  <DocSecurity>0</DocSecurity>
  <Lines>380</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56137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Fava</dc:creator>
  <cp:keywords/>
  <cp:lastModifiedBy>Eleonora Fava</cp:lastModifiedBy>
  <cp:revision>2</cp:revision>
  <cp:lastPrinted>2016-02-08T16:06:00Z</cp:lastPrinted>
  <dcterms:created xsi:type="dcterms:W3CDTF">2018-06-07T05:46:00Z</dcterms:created>
  <dcterms:modified xsi:type="dcterms:W3CDTF">2018-06-07T05:46:00Z</dcterms:modified>
</cp:coreProperties>
</file>